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07B7" w14:textId="77777777" w:rsidR="00855B27" w:rsidRDefault="00855B2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74B3E71F" w14:textId="77777777" w:rsidR="00855B27" w:rsidRDefault="00855B27">
      <w:pPr>
        <w:pStyle w:val="ConsPlusNormal"/>
        <w:jc w:val="both"/>
        <w:outlineLvl w:val="0"/>
      </w:pPr>
    </w:p>
    <w:p w14:paraId="34B682D4" w14:textId="77777777" w:rsidR="00855B27" w:rsidRDefault="00855B27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14:paraId="58C5CE83" w14:textId="77777777" w:rsidR="00855B27" w:rsidRDefault="00855B27">
      <w:pPr>
        <w:pStyle w:val="ConsPlusTitle"/>
        <w:jc w:val="center"/>
      </w:pPr>
    </w:p>
    <w:p w14:paraId="37906D14" w14:textId="77777777" w:rsidR="00855B27" w:rsidRDefault="00855B27">
      <w:pPr>
        <w:pStyle w:val="ConsPlusTitle"/>
        <w:jc w:val="center"/>
      </w:pPr>
      <w:r>
        <w:t>ФЕДЕРАЛЬНАЯ СЛУЖБА ПО НАДЗОРУ В СФЕРЕ ЗДРАВООХРАНЕНИЯ</w:t>
      </w:r>
    </w:p>
    <w:p w14:paraId="3AB56AEA" w14:textId="77777777" w:rsidR="00855B27" w:rsidRDefault="00855B27">
      <w:pPr>
        <w:pStyle w:val="ConsPlusTitle"/>
        <w:jc w:val="center"/>
      </w:pPr>
    </w:p>
    <w:p w14:paraId="5CD353E5" w14:textId="77777777" w:rsidR="00855B27" w:rsidRDefault="00855B27">
      <w:pPr>
        <w:pStyle w:val="ConsPlusTitle"/>
        <w:jc w:val="center"/>
      </w:pPr>
      <w:r>
        <w:t>ПИСЬМО</w:t>
      </w:r>
    </w:p>
    <w:p w14:paraId="32465D92" w14:textId="77777777" w:rsidR="00855B27" w:rsidRDefault="00855B27">
      <w:pPr>
        <w:pStyle w:val="ConsPlusTitle"/>
        <w:jc w:val="center"/>
      </w:pPr>
      <w:r>
        <w:t>от 29 января 2021 г. N 01и-108/21</w:t>
      </w:r>
    </w:p>
    <w:p w14:paraId="50807AA9" w14:textId="77777777" w:rsidR="00855B27" w:rsidRDefault="00855B27">
      <w:pPr>
        <w:pStyle w:val="ConsPlusTitle"/>
        <w:jc w:val="center"/>
      </w:pPr>
    </w:p>
    <w:p w14:paraId="6BEE9051" w14:textId="77777777" w:rsidR="00855B27" w:rsidRDefault="00855B27">
      <w:pPr>
        <w:pStyle w:val="ConsPlusTitle"/>
        <w:jc w:val="center"/>
      </w:pPr>
      <w:r>
        <w:t>О ПРАКТИЧЕСКИХ РЕКОМЕНДАЦИЯХ</w:t>
      </w:r>
    </w:p>
    <w:p w14:paraId="3A2354FC" w14:textId="77777777" w:rsidR="00855B27" w:rsidRDefault="00855B27">
      <w:pPr>
        <w:pStyle w:val="ConsPlusTitle"/>
        <w:jc w:val="center"/>
      </w:pPr>
      <w:r>
        <w:t>ПО ЭКСПЛУАТАЦИИ ГАЗИФИЦИРОВАННЫХ СИСТЕМ ОБЕСПЕЧЕНИЯ</w:t>
      </w:r>
    </w:p>
    <w:p w14:paraId="78800E33" w14:textId="77777777" w:rsidR="00855B27" w:rsidRDefault="00855B27">
      <w:pPr>
        <w:pStyle w:val="ConsPlusTitle"/>
        <w:jc w:val="center"/>
      </w:pPr>
      <w:r>
        <w:t>КИСЛОРОДОМ МЕДИЦИНСКИХ УЧРЕЖДЕНИЙ ЗДРАВООХРАНЕНИЯ</w:t>
      </w:r>
    </w:p>
    <w:p w14:paraId="63ADC5BE" w14:textId="77777777" w:rsidR="00855B27" w:rsidRDefault="00855B27">
      <w:pPr>
        <w:pStyle w:val="ConsPlusNormal"/>
        <w:jc w:val="both"/>
      </w:pPr>
    </w:p>
    <w:p w14:paraId="1C87F6BF" w14:textId="77777777" w:rsidR="00855B27" w:rsidRDefault="00855B27">
      <w:pPr>
        <w:pStyle w:val="ConsPlusNormal"/>
        <w:ind w:firstLine="540"/>
        <w:jc w:val="both"/>
      </w:pPr>
      <w:r>
        <w:t xml:space="preserve">Федеральная служба по надзору в сфере здравоохранения направляет для ознакомления и учета в работе практические </w:t>
      </w:r>
      <w:hyperlink w:anchor="P29" w:history="1">
        <w:r>
          <w:rPr>
            <w:color w:val="0000FF"/>
          </w:rPr>
          <w:t>рекомендации</w:t>
        </w:r>
      </w:hyperlink>
      <w:r>
        <w:t xml:space="preserve"> по эксплуатации газифицированных систем обеспечения кислородом медицинских учреждений здравоохранения.</w:t>
      </w:r>
    </w:p>
    <w:p w14:paraId="2711C65E" w14:textId="77777777" w:rsidR="00855B27" w:rsidRDefault="00855B27">
      <w:pPr>
        <w:pStyle w:val="ConsPlusNormal"/>
        <w:jc w:val="both"/>
      </w:pPr>
    </w:p>
    <w:p w14:paraId="6FF3DAD6" w14:textId="77777777" w:rsidR="00855B27" w:rsidRDefault="00855B27">
      <w:pPr>
        <w:pStyle w:val="ConsPlusNormal"/>
        <w:jc w:val="right"/>
      </w:pPr>
      <w:r>
        <w:t>А.В.САМОЙЛОВА</w:t>
      </w:r>
    </w:p>
    <w:p w14:paraId="791F4A03" w14:textId="77777777" w:rsidR="00855B27" w:rsidRDefault="00855B27">
      <w:pPr>
        <w:pStyle w:val="ConsPlusNormal"/>
        <w:jc w:val="both"/>
      </w:pPr>
    </w:p>
    <w:p w14:paraId="4067421C" w14:textId="77777777" w:rsidR="00855B27" w:rsidRDefault="00855B27">
      <w:pPr>
        <w:pStyle w:val="ConsPlusNormal"/>
        <w:jc w:val="both"/>
      </w:pPr>
    </w:p>
    <w:p w14:paraId="54601119" w14:textId="77777777" w:rsidR="00855B27" w:rsidRDefault="00855B27">
      <w:pPr>
        <w:pStyle w:val="ConsPlusNormal"/>
        <w:jc w:val="both"/>
      </w:pPr>
    </w:p>
    <w:p w14:paraId="047CDFA0" w14:textId="77777777" w:rsidR="00855B27" w:rsidRDefault="00855B27">
      <w:pPr>
        <w:pStyle w:val="ConsPlusNormal"/>
        <w:jc w:val="both"/>
      </w:pPr>
    </w:p>
    <w:p w14:paraId="459BB40C" w14:textId="77777777" w:rsidR="00855B27" w:rsidRDefault="00855B27">
      <w:pPr>
        <w:pStyle w:val="ConsPlusNormal"/>
        <w:jc w:val="both"/>
      </w:pPr>
    </w:p>
    <w:p w14:paraId="01570FAC" w14:textId="77777777" w:rsidR="00855B27" w:rsidRDefault="00855B27">
      <w:pPr>
        <w:pStyle w:val="ConsPlusNormal"/>
        <w:jc w:val="right"/>
        <w:outlineLvl w:val="0"/>
      </w:pPr>
      <w:r>
        <w:t>Приложение</w:t>
      </w:r>
    </w:p>
    <w:p w14:paraId="0400EEC3" w14:textId="77777777" w:rsidR="00855B27" w:rsidRDefault="00855B27">
      <w:pPr>
        <w:pStyle w:val="ConsPlusNormal"/>
        <w:jc w:val="right"/>
      </w:pPr>
      <w:r>
        <w:t>к письму Росздравнадзора</w:t>
      </w:r>
    </w:p>
    <w:p w14:paraId="32D467F0" w14:textId="77777777" w:rsidR="00855B27" w:rsidRDefault="00855B27">
      <w:pPr>
        <w:pStyle w:val="ConsPlusNormal"/>
        <w:jc w:val="right"/>
      </w:pPr>
      <w:r>
        <w:t>от 29.01.2021 N 01и-108/21</w:t>
      </w:r>
    </w:p>
    <w:p w14:paraId="19A430E6" w14:textId="77777777" w:rsidR="00855B27" w:rsidRDefault="00855B27">
      <w:pPr>
        <w:pStyle w:val="ConsPlusNormal"/>
        <w:jc w:val="both"/>
      </w:pPr>
    </w:p>
    <w:p w14:paraId="4AF49F6A" w14:textId="77777777" w:rsidR="00855B27" w:rsidRDefault="00855B27">
      <w:pPr>
        <w:pStyle w:val="ConsPlusTitle"/>
        <w:jc w:val="center"/>
      </w:pPr>
      <w:r>
        <w:t>ФЕДЕРАЛЬНОЕ ГОСУДАРСТВЕННОЕ БЮДЖЕТНОЕ УЧРЕЖДЕНИЕ</w:t>
      </w:r>
    </w:p>
    <w:p w14:paraId="25947C04" w14:textId="77777777" w:rsidR="00855B27" w:rsidRDefault="00855B27">
      <w:pPr>
        <w:pStyle w:val="ConsPlusTitle"/>
        <w:jc w:val="center"/>
      </w:pPr>
      <w:r>
        <w:t>"ВСЕРОССИЙСКИЙ НАУЧНО-ИССЛЕДОВАТЕЛЬСКИЙ И ИСПЫТАТЕЛЬНЫЙ</w:t>
      </w:r>
    </w:p>
    <w:p w14:paraId="4C6660CC" w14:textId="77777777" w:rsidR="00855B27" w:rsidRDefault="00855B27">
      <w:pPr>
        <w:pStyle w:val="ConsPlusTitle"/>
        <w:jc w:val="center"/>
      </w:pPr>
      <w:r>
        <w:t>ИНСТИТУТ МЕДИЦИНСКОЙ ТЕХНИКИ" ФЕДЕРАЛЬНОЙ СЛУЖБЫ</w:t>
      </w:r>
    </w:p>
    <w:p w14:paraId="0E9C468F" w14:textId="77777777" w:rsidR="00855B27" w:rsidRDefault="00855B27">
      <w:pPr>
        <w:pStyle w:val="ConsPlusTitle"/>
        <w:jc w:val="center"/>
      </w:pPr>
      <w:r>
        <w:t>ПО НАДЗОРУ В СФЕРЕ ЗДРАВООХРАНЕНИЯ</w:t>
      </w:r>
    </w:p>
    <w:p w14:paraId="1C4B8443" w14:textId="77777777" w:rsidR="00855B27" w:rsidRDefault="00855B27">
      <w:pPr>
        <w:pStyle w:val="ConsPlusTitle"/>
        <w:jc w:val="center"/>
      </w:pPr>
    </w:p>
    <w:p w14:paraId="181DCD8B" w14:textId="77777777" w:rsidR="00855B27" w:rsidRDefault="00855B27">
      <w:pPr>
        <w:pStyle w:val="ConsPlusTitle"/>
        <w:jc w:val="center"/>
      </w:pPr>
      <w:bookmarkStart w:id="0" w:name="P29"/>
      <w:bookmarkEnd w:id="0"/>
      <w:r>
        <w:t>ПРАКТИЧЕСКИЕ РЕКОМЕНДАЦИИ</w:t>
      </w:r>
    </w:p>
    <w:p w14:paraId="4A6300BF" w14:textId="77777777" w:rsidR="00855B27" w:rsidRDefault="00855B27">
      <w:pPr>
        <w:pStyle w:val="ConsPlusTitle"/>
        <w:jc w:val="center"/>
      </w:pPr>
      <w:r>
        <w:t>ПО ЭКСПЛУАТАЦИИ ГАЗИФИЦИРОВАННЫХ СИСТЕМ ОБЕСПЕЧЕНИЯ</w:t>
      </w:r>
    </w:p>
    <w:p w14:paraId="53208284" w14:textId="77777777" w:rsidR="00855B27" w:rsidRDefault="00855B27">
      <w:pPr>
        <w:pStyle w:val="ConsPlusTitle"/>
        <w:jc w:val="center"/>
      </w:pPr>
      <w:r>
        <w:t>КИСЛОРОДОМ МЕДИЦИНСКИМ МЕДИЦИНСКИХ ОРГАНИЗАЦИЙ</w:t>
      </w:r>
    </w:p>
    <w:p w14:paraId="213BE7B5" w14:textId="77777777" w:rsidR="00855B27" w:rsidRDefault="00855B27">
      <w:pPr>
        <w:pStyle w:val="ConsPlusNormal"/>
        <w:jc w:val="both"/>
      </w:pPr>
    </w:p>
    <w:p w14:paraId="1234D7DC" w14:textId="77777777" w:rsidR="00855B27" w:rsidRDefault="00855B27">
      <w:pPr>
        <w:pStyle w:val="ConsPlusNormal"/>
        <w:jc w:val="center"/>
      </w:pPr>
      <w:r>
        <w:t>(подготовлены на основании нормативных</w:t>
      </w:r>
    </w:p>
    <w:p w14:paraId="1049C2E1" w14:textId="77777777" w:rsidR="00855B27" w:rsidRDefault="00855B27">
      <w:pPr>
        <w:pStyle w:val="ConsPlusNormal"/>
        <w:jc w:val="center"/>
      </w:pPr>
      <w:r>
        <w:t>правовых актов и существующей практики)</w:t>
      </w:r>
    </w:p>
    <w:p w14:paraId="78C5EECD" w14:textId="77777777" w:rsidR="00855B27" w:rsidRDefault="00855B27">
      <w:pPr>
        <w:pStyle w:val="ConsPlusNormal"/>
        <w:jc w:val="both"/>
      </w:pPr>
    </w:p>
    <w:p w14:paraId="5C673019" w14:textId="77777777" w:rsidR="00855B27" w:rsidRDefault="00855B27">
      <w:pPr>
        <w:pStyle w:val="ConsPlusNormal"/>
        <w:ind w:firstLine="540"/>
        <w:jc w:val="both"/>
      </w:pPr>
      <w:r>
        <w:t>Список сокращений и специальных терминов:</w:t>
      </w:r>
    </w:p>
    <w:p w14:paraId="7DAD1235" w14:textId="77777777" w:rsidR="00855B27" w:rsidRDefault="00855B27">
      <w:pPr>
        <w:pStyle w:val="ConsPlusNormal"/>
        <w:spacing w:before="220"/>
        <w:ind w:firstLine="540"/>
        <w:jc w:val="both"/>
      </w:pPr>
      <w:r>
        <w:t>Медицинская организация - МО;</w:t>
      </w:r>
    </w:p>
    <w:p w14:paraId="73A0875E" w14:textId="77777777" w:rsidR="00855B27" w:rsidRDefault="00855B27">
      <w:pPr>
        <w:pStyle w:val="ConsPlusNormal"/>
        <w:spacing w:before="220"/>
        <w:ind w:firstLine="540"/>
        <w:jc w:val="both"/>
      </w:pPr>
      <w:r>
        <w:t>Опасный производственный объект - ОПО;</w:t>
      </w:r>
    </w:p>
    <w:p w14:paraId="707614C3" w14:textId="77777777" w:rsidR="00855B27" w:rsidRDefault="00855B27">
      <w:pPr>
        <w:pStyle w:val="ConsPlusNormal"/>
        <w:spacing w:before="220"/>
        <w:ind w:firstLine="540"/>
        <w:jc w:val="both"/>
      </w:pPr>
      <w:r>
        <w:t>Правила безопасности - ПБ;</w:t>
      </w:r>
    </w:p>
    <w:p w14:paraId="7D07612A" w14:textId="77777777" w:rsidR="00855B27" w:rsidRDefault="00855B27">
      <w:pPr>
        <w:pStyle w:val="ConsPlusNormal"/>
        <w:spacing w:before="220"/>
        <w:ind w:firstLine="540"/>
        <w:jc w:val="both"/>
      </w:pPr>
      <w:r>
        <w:t>Центральный кислородный пункт - ЦКП;</w:t>
      </w:r>
    </w:p>
    <w:p w14:paraId="1F2790DB" w14:textId="77777777" w:rsidR="00855B27" w:rsidRDefault="00855B27">
      <w:pPr>
        <w:pStyle w:val="ConsPlusNormal"/>
        <w:spacing w:before="220"/>
        <w:ind w:firstLine="540"/>
        <w:jc w:val="both"/>
      </w:pPr>
      <w:r>
        <w:t>Кислородная станция - КС;</w:t>
      </w:r>
    </w:p>
    <w:p w14:paraId="4BECDA21" w14:textId="77777777" w:rsidR="00855B27" w:rsidRDefault="00855B27">
      <w:pPr>
        <w:pStyle w:val="ConsPlusNormal"/>
        <w:spacing w:before="220"/>
        <w:ind w:firstLine="540"/>
        <w:jc w:val="both"/>
      </w:pPr>
      <w:r>
        <w:t>Медицинское изделие - МИ;</w:t>
      </w:r>
    </w:p>
    <w:p w14:paraId="58790325" w14:textId="77777777" w:rsidR="00855B27" w:rsidRDefault="00855B27">
      <w:pPr>
        <w:pStyle w:val="ConsPlusNormal"/>
        <w:spacing w:before="220"/>
        <w:ind w:firstLine="540"/>
        <w:jc w:val="both"/>
      </w:pPr>
      <w:r>
        <w:t>Атмосферное давление (физическое) - атм;</w:t>
      </w:r>
    </w:p>
    <w:p w14:paraId="357A9682" w14:textId="77777777" w:rsidR="00855B27" w:rsidRDefault="00855B27">
      <w:pPr>
        <w:pStyle w:val="ConsPlusNormal"/>
        <w:spacing w:before="220"/>
        <w:ind w:firstLine="540"/>
        <w:jc w:val="both"/>
      </w:pPr>
      <w:r>
        <w:lastRenderedPageBreak/>
        <w:t>Техническое обслуживание - ТО;</w:t>
      </w:r>
    </w:p>
    <w:p w14:paraId="3AECBA91" w14:textId="77777777" w:rsidR="00855B27" w:rsidRDefault="00855B27">
      <w:pPr>
        <w:pStyle w:val="ConsPlusNormal"/>
        <w:spacing w:before="220"/>
        <w:ind w:firstLine="540"/>
        <w:jc w:val="both"/>
      </w:pPr>
      <w:r>
        <w:t>Контрольно-измерительные приборы - КИП;</w:t>
      </w:r>
    </w:p>
    <w:p w14:paraId="26BE0F24" w14:textId="77777777" w:rsidR="00855B27" w:rsidRDefault="00855B27">
      <w:pPr>
        <w:pStyle w:val="ConsPlusNormal"/>
        <w:spacing w:before="220"/>
        <w:ind w:firstLine="540"/>
        <w:jc w:val="both"/>
      </w:pPr>
      <w:r>
        <w:t>Искусственная вентиляция легких - ИВЛ;</w:t>
      </w:r>
    </w:p>
    <w:p w14:paraId="64578FF9" w14:textId="77777777" w:rsidR="00855B27" w:rsidRDefault="00855B27">
      <w:pPr>
        <w:pStyle w:val="ConsPlusNormal"/>
        <w:spacing w:before="220"/>
        <w:ind w:firstLine="540"/>
        <w:jc w:val="both"/>
      </w:pPr>
      <w:r>
        <w:t>Аппарат искусственной вентиляции легких - АИВЛ.</w:t>
      </w:r>
    </w:p>
    <w:p w14:paraId="0E3B30A2" w14:textId="77777777" w:rsidR="00855B27" w:rsidRDefault="00855B27">
      <w:pPr>
        <w:pStyle w:val="ConsPlusNormal"/>
        <w:jc w:val="both"/>
      </w:pPr>
    </w:p>
    <w:p w14:paraId="0FC55CEB" w14:textId="77777777" w:rsidR="00855B27" w:rsidRDefault="00855B27">
      <w:pPr>
        <w:pStyle w:val="ConsPlusTitle"/>
        <w:ind w:firstLine="540"/>
        <w:jc w:val="both"/>
        <w:outlineLvl w:val="1"/>
      </w:pPr>
      <w:r>
        <w:t>1. Введение</w:t>
      </w:r>
    </w:p>
    <w:p w14:paraId="218A6157" w14:textId="77777777" w:rsidR="00855B27" w:rsidRDefault="00855B27">
      <w:pPr>
        <w:pStyle w:val="ConsPlusNormal"/>
        <w:jc w:val="both"/>
      </w:pPr>
    </w:p>
    <w:p w14:paraId="54C50266" w14:textId="77777777" w:rsidR="00855B27" w:rsidRDefault="00855B27">
      <w:pPr>
        <w:pStyle w:val="ConsPlusNormal"/>
        <w:ind w:firstLine="540"/>
        <w:jc w:val="both"/>
      </w:pPr>
      <w:r>
        <w:t>В соответствии с действующим законодательством в сфере здравоохранения, медицинские газы: кислород медицинский газообразный и жидкий, ксенон и прочие, относятся к лекарственным средствам (</w:t>
      </w:r>
      <w:hyperlink r:id="rId5" w:history="1">
        <w:r>
          <w:rPr>
            <w:color w:val="0000FF"/>
          </w:rPr>
          <w:t>ст. 4</w:t>
        </w:r>
      </w:hyperlink>
      <w:r>
        <w:t xml:space="preserve"> Федерального закона от 12.04.2010 N 61-ФЗ "Об обращении лекарственных средств").</w:t>
      </w:r>
    </w:p>
    <w:p w14:paraId="24F9DAF3" w14:textId="77777777" w:rsidR="00855B27" w:rsidRDefault="00855B27">
      <w:pPr>
        <w:pStyle w:val="ConsPlusNormal"/>
        <w:spacing w:before="220"/>
        <w:ind w:firstLine="540"/>
        <w:jc w:val="both"/>
      </w:pPr>
      <w:r>
        <w:t>Лекарственные средства вводятся в гражданский оборот на территории Российской Федерации после регистрации в Министерстве здравоохранения Российской Федерации (</w:t>
      </w:r>
      <w:hyperlink r:id="rId6" w:history="1">
        <w:r>
          <w:rPr>
            <w:color w:val="0000FF"/>
          </w:rPr>
          <w:t>ст. 13</w:t>
        </w:r>
      </w:hyperlink>
      <w:r>
        <w:t xml:space="preserve"> Федерального закона от 12.04.2010 N 61-ФЗ "Об обращении лекарственных средств").</w:t>
      </w:r>
    </w:p>
    <w:p w14:paraId="2051523A" w14:textId="77777777" w:rsidR="00855B27" w:rsidRDefault="00855B27">
      <w:pPr>
        <w:pStyle w:val="ConsPlusNormal"/>
        <w:spacing w:before="220"/>
        <w:ind w:firstLine="540"/>
        <w:jc w:val="both"/>
      </w:pPr>
      <w:r>
        <w:t>Регистрацию лекарственного средства (кислорода медицинского) осуществляет Министерство здравоохранения Российской Федерации. Факт государственной регистрации подтверждается регистрационным удостоверением и включением лекарственного препарата в государственный реестр лекарственных средств.</w:t>
      </w:r>
    </w:p>
    <w:p w14:paraId="6ACC4C84" w14:textId="77777777" w:rsidR="00855B27" w:rsidRDefault="00855B27">
      <w:pPr>
        <w:pStyle w:val="ConsPlusNormal"/>
        <w:spacing w:before="220"/>
        <w:ind w:firstLine="540"/>
        <w:jc w:val="both"/>
      </w:pPr>
      <w:r>
        <w:t>Сведения, содержащиеся в государственном реестре лекарственных средств для медицинского применения, размещаются на портале по ведению государственного реестра лекарственных средств.</w:t>
      </w:r>
    </w:p>
    <w:p w14:paraId="3AA04ECD" w14:textId="77777777" w:rsidR="00855B27" w:rsidRDefault="00855B27">
      <w:pPr>
        <w:pStyle w:val="ConsPlusNormal"/>
        <w:spacing w:before="220"/>
        <w:ind w:firstLine="540"/>
        <w:jc w:val="both"/>
      </w:pPr>
      <w:r>
        <w:t>Производство лекарственных средств осуществляется на основании соответствующей лицензии (</w:t>
      </w:r>
      <w:hyperlink r:id="rId7" w:history="1">
        <w:r>
          <w:rPr>
            <w:color w:val="0000FF"/>
          </w:rPr>
          <w:t>п. 16 ст. 12</w:t>
        </w:r>
      </w:hyperlink>
      <w:r>
        <w:t xml:space="preserve"> Федерального закона от 04.05.2011 N 99-ФЗ "О лицензировании отдельных видов деятельности", </w:t>
      </w:r>
      <w:hyperlink r:id="rId8" w:history="1">
        <w:r>
          <w:rPr>
            <w:color w:val="0000FF"/>
          </w:rPr>
          <w:t>ст. 8</w:t>
        </w:r>
      </w:hyperlink>
      <w:r>
        <w:t xml:space="preserve"> Федерального закона от 12.04.2010 N 61-ФЗ "Об обращении лекарственных средств",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РФ от 06.07.2012 N 686 "Об утверждении Положения о лицензировании производства лекарственных средств").</w:t>
      </w:r>
    </w:p>
    <w:p w14:paraId="32FBE936" w14:textId="77777777" w:rsidR="00855B27" w:rsidRDefault="00855B27">
      <w:pPr>
        <w:pStyle w:val="ConsPlusNormal"/>
        <w:jc w:val="both"/>
      </w:pPr>
    </w:p>
    <w:p w14:paraId="052E9530" w14:textId="77777777" w:rsidR="00855B27" w:rsidRDefault="00855B27">
      <w:pPr>
        <w:pStyle w:val="ConsPlusTitle"/>
        <w:ind w:firstLine="540"/>
        <w:jc w:val="both"/>
        <w:outlineLvl w:val="1"/>
      </w:pPr>
      <w:r>
        <w:t>2. Виды газификационных систем обеспечения МО кислородом медицинским. Основные требования к их устройству</w:t>
      </w:r>
    </w:p>
    <w:p w14:paraId="671DFA5F" w14:textId="77777777" w:rsidR="00855B27" w:rsidRDefault="00855B27">
      <w:pPr>
        <w:pStyle w:val="ConsPlusNormal"/>
        <w:jc w:val="both"/>
      </w:pPr>
    </w:p>
    <w:p w14:paraId="041B079A" w14:textId="77777777" w:rsidR="00855B27" w:rsidRDefault="00855B27">
      <w:pPr>
        <w:pStyle w:val="ConsPlusNormal"/>
        <w:ind w:firstLine="540"/>
        <w:jc w:val="both"/>
      </w:pPr>
      <w:r>
        <w:t>Газифицированные системы обеспечения МО кислородом медицинским подразделяются на пять основных видов:</w:t>
      </w:r>
    </w:p>
    <w:p w14:paraId="1BFF4071" w14:textId="77777777" w:rsidR="00855B27" w:rsidRDefault="00855B27">
      <w:pPr>
        <w:pStyle w:val="ConsPlusNormal"/>
        <w:spacing w:before="220"/>
        <w:ind w:firstLine="540"/>
        <w:jc w:val="both"/>
      </w:pPr>
      <w:r>
        <w:t>1. Кислородная рампа (менее 10-ти баллонов);</w:t>
      </w:r>
    </w:p>
    <w:p w14:paraId="2A57E9F2" w14:textId="77777777" w:rsidR="00855B27" w:rsidRDefault="00855B27">
      <w:pPr>
        <w:pStyle w:val="ConsPlusNormal"/>
        <w:spacing w:before="220"/>
        <w:ind w:firstLine="540"/>
        <w:jc w:val="both"/>
      </w:pPr>
      <w:r>
        <w:t>2. Центральный кислородный пункт - ЦКП (более 10-ти баллонов);</w:t>
      </w:r>
    </w:p>
    <w:p w14:paraId="09B6B9EA" w14:textId="77777777" w:rsidR="00855B27" w:rsidRDefault="00855B27">
      <w:pPr>
        <w:pStyle w:val="ConsPlusNormal"/>
        <w:spacing w:before="220"/>
        <w:ind w:firstLine="540"/>
        <w:jc w:val="both"/>
      </w:pPr>
      <w:r>
        <w:t>3. Кислородная станция (КГС);</w:t>
      </w:r>
    </w:p>
    <w:p w14:paraId="4207070C" w14:textId="77777777" w:rsidR="00855B27" w:rsidRDefault="00855B27">
      <w:pPr>
        <w:pStyle w:val="ConsPlusNormal"/>
        <w:spacing w:before="220"/>
        <w:ind w:firstLine="540"/>
        <w:jc w:val="both"/>
      </w:pPr>
      <w:r>
        <w:t>4. Кислородный генератор (концентратор);</w:t>
      </w:r>
    </w:p>
    <w:p w14:paraId="22A62450" w14:textId="77777777" w:rsidR="00855B27" w:rsidRDefault="00855B27">
      <w:pPr>
        <w:pStyle w:val="ConsPlusNormal"/>
        <w:spacing w:before="220"/>
        <w:ind w:firstLine="540"/>
        <w:jc w:val="both"/>
      </w:pPr>
      <w:r>
        <w:t>5. Кислородный баллон (кислородная подушка).</w:t>
      </w:r>
    </w:p>
    <w:p w14:paraId="5ACBD971" w14:textId="77777777" w:rsidR="00855B27" w:rsidRDefault="00855B27">
      <w:pPr>
        <w:pStyle w:val="ConsPlusNormal"/>
        <w:spacing w:before="220"/>
        <w:ind w:firstLine="540"/>
        <w:jc w:val="both"/>
      </w:pPr>
      <w:r>
        <w:t>При проектировании МО (конструировании), изготовлении, эксплуатации и испытании газифицированных (перепускных) систем, необходимо соблюдать требования следующих нормативных правовых актов (неисключительный перечень):</w:t>
      </w:r>
    </w:p>
    <w:p w14:paraId="5961AFB9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Градостроительного </w:t>
      </w:r>
      <w:hyperlink r:id="rId10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14:paraId="139F26B9" w14:textId="77777777" w:rsidR="00855B27" w:rsidRDefault="00855B27">
      <w:pPr>
        <w:pStyle w:val="ConsPlusNormal"/>
        <w:spacing w:before="220"/>
        <w:ind w:firstLine="540"/>
        <w:jc w:val="both"/>
      </w:pPr>
      <w:r>
        <w:lastRenderedPageBreak/>
        <w:t xml:space="preserve">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21 июля 1997 г. N 116-ФЗ "О промышленной безопасности опасных производственных объектов";</w:t>
      </w:r>
    </w:p>
    <w:p w14:paraId="5B9D4ADE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30.12.2009 N 384-ФЗ (ред. от 02.07.2013) "Технический регламент о безопасности зданий и сооружений";</w:t>
      </w:r>
    </w:p>
    <w:p w14:paraId="3C4E0150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04.05.2011 N 99-ФЗ (ред. от 31.07.2020) "О лицензировании отдельных видов деятельности";</w:t>
      </w:r>
    </w:p>
    <w:p w14:paraId="17952BAA" w14:textId="77777777" w:rsidR="00855B27" w:rsidRDefault="00855B27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05.03.2007 N 145 "О порядке организации и проведения государственной экспертизы проектной документации и результатов инженерных изысканий";</w:t>
      </w:r>
    </w:p>
    <w:p w14:paraId="50B8C4D1" w14:textId="77777777" w:rsidR="00855B27" w:rsidRDefault="00855B27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31.03.2012 N 272 "Об утверждении положения об организации и проведении государственной экспертизы проектной документации и результатов инженерных изысканий";</w:t>
      </w:r>
    </w:p>
    <w:p w14:paraId="5B635845" w14:textId="77777777" w:rsidR="00855B27" w:rsidRDefault="00855B27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16.02.2008 N 87 "О составе разделов проектной документации и требованиях к их содержанию";</w:t>
      </w:r>
    </w:p>
    <w:p w14:paraId="0D3E40D0" w14:textId="77777777" w:rsidR="00855B27" w:rsidRDefault="00855B27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24.11.2005 N 698 "О форме разрешения на строительство и форме разрешения на ввод объекта в эксплуатацию";</w:t>
      </w:r>
    </w:p>
    <w:p w14:paraId="284914B3" w14:textId="77777777" w:rsidR="00855B27" w:rsidRDefault="00855B27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21 июня 2010 г. N 468 "О порядке проведения строительного контроля при осуществлении строительства, реконструкции, капитального ремонта объектов капитального строительства";</w:t>
      </w:r>
    </w:p>
    <w:p w14:paraId="16ABE628" w14:textId="77777777" w:rsidR="00855B27" w:rsidRDefault="00855B27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25.04.2012 N 390 (ред. от 23.04.2020) "О противопожарном режиме" (вместе с "Правилами противопожарного режима в Российской Федерации")</w:t>
      </w:r>
    </w:p>
    <w:p w14:paraId="5BA938D0" w14:textId="77777777" w:rsidR="00855B27" w:rsidRDefault="00855B27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Приказа</w:t>
        </w:r>
      </w:hyperlink>
      <w:r>
        <w:t xml:space="preserve"> Минрегионразвития РФ от 30.12.2009 N 624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строительства";</w:t>
      </w:r>
    </w:p>
    <w:p w14:paraId="05F56AD1" w14:textId="77777777" w:rsidR="00855B27" w:rsidRDefault="00855B27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Приказа</w:t>
        </w:r>
      </w:hyperlink>
      <w:r>
        <w:t xml:space="preserve"> Ростехнадзора от 12.01.2007 N 7 "Об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 (РД-11-05-2007)";</w:t>
      </w:r>
    </w:p>
    <w:p w14:paraId="330F92F1" w14:textId="77777777" w:rsidR="00855B27" w:rsidRDefault="00855B27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Приказа</w:t>
        </w:r>
      </w:hyperlink>
      <w:r>
        <w:t xml:space="preserve"> Ростехнадзора от 26.12.2006 N 1128 "Об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 (РД-11-02-2006)";</w:t>
      </w:r>
    </w:p>
    <w:p w14:paraId="7784F82C" w14:textId="77777777" w:rsidR="00855B27" w:rsidRDefault="00855B27">
      <w:pPr>
        <w:pStyle w:val="ConsPlusNormal"/>
        <w:spacing w:before="220"/>
        <w:ind w:firstLine="540"/>
        <w:jc w:val="both"/>
      </w:pPr>
      <w:r>
        <w:t>"</w:t>
      </w:r>
      <w:hyperlink r:id="rId23" w:history="1">
        <w:r>
          <w:rPr>
            <w:color w:val="0000FF"/>
          </w:rPr>
          <w:t>Правил</w:t>
        </w:r>
      </w:hyperlink>
      <w:r>
        <w:t xml:space="preserve"> устройства и безопасной эксплуатации сосудов, работающих под давлением" (ПБ 03-576-03).</w:t>
      </w:r>
    </w:p>
    <w:p w14:paraId="43319AE8" w14:textId="77777777" w:rsidR="00855B27" w:rsidRDefault="00855B27">
      <w:pPr>
        <w:pStyle w:val="ConsPlusNormal"/>
        <w:jc w:val="both"/>
      </w:pPr>
    </w:p>
    <w:p w14:paraId="611097E9" w14:textId="77777777" w:rsidR="00855B27" w:rsidRDefault="00855B27">
      <w:pPr>
        <w:pStyle w:val="ConsPlusTitle"/>
        <w:ind w:firstLine="540"/>
        <w:jc w:val="both"/>
        <w:outlineLvl w:val="2"/>
      </w:pPr>
      <w:r>
        <w:t>2.1. Кислородная рампа</w:t>
      </w:r>
    </w:p>
    <w:p w14:paraId="54A0B97C" w14:textId="77777777" w:rsidR="00855B27" w:rsidRDefault="00855B27">
      <w:pPr>
        <w:pStyle w:val="ConsPlusNormal"/>
        <w:spacing w:before="220"/>
        <w:ind w:firstLine="540"/>
        <w:jc w:val="both"/>
      </w:pPr>
      <w:r>
        <w:t>При количестве баллонов 10 (десять) штук и менее (кислородная двухплечевая рампа, одно плечо рампы является - рабочим, другое - резервным), допускаются следующие варианты размещения:</w:t>
      </w:r>
    </w:p>
    <w:p w14:paraId="34F89CD8" w14:textId="77777777" w:rsidR="00855B27" w:rsidRDefault="00855B27">
      <w:pPr>
        <w:pStyle w:val="ConsPlusNormal"/>
        <w:spacing w:before="220"/>
        <w:ind w:firstLine="540"/>
        <w:jc w:val="both"/>
      </w:pPr>
      <w:r>
        <w:t>- в специальных несгораемых шкафах пристенно у глухого участка стены здания на расстоянии не менее 4 (четырех) метров от оконных и дверных проемов по горизонтали и вертикали;</w:t>
      </w:r>
    </w:p>
    <w:p w14:paraId="40A5D94B" w14:textId="77777777" w:rsidR="00855B27" w:rsidRDefault="00855B27">
      <w:pPr>
        <w:pStyle w:val="ConsPlusNormal"/>
        <w:spacing w:before="220"/>
        <w:ind w:firstLine="540"/>
        <w:jc w:val="both"/>
      </w:pPr>
      <w:r>
        <w:lastRenderedPageBreak/>
        <w:t>- в помещении для кислородной рампы - одноэтажной отапливаемой пристройке (Твнутр. +10 °C) из несгораемого материала, имеющей непосредственный выход наружу. Пол должен иметь бетонное покрытие.</w:t>
      </w:r>
    </w:p>
    <w:p w14:paraId="358DEF62" w14:textId="77777777" w:rsidR="00855B27" w:rsidRDefault="00855B27">
      <w:pPr>
        <w:pStyle w:val="ConsPlusNormal"/>
        <w:spacing w:before="220"/>
        <w:ind w:firstLine="540"/>
        <w:jc w:val="both"/>
      </w:pPr>
      <w:r>
        <w:t>Кислородная рампа используется в медицинских организациях в качестве основного источника при небольшой потребности учреждения в кислороде, а также в качестве резервного при наличии основного источника кислорода - кислородно-газификационной станции или центрального кислородного пункта. Суммарная емкость баллонов должна обеспечивать запас кислорода для работы лечебно-профилактической организации не менее 3 (трех) суток.</w:t>
      </w:r>
    </w:p>
    <w:p w14:paraId="212553FA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Рампы должны отвечать требованиям безопасности по </w:t>
      </w:r>
      <w:hyperlink r:id="rId24" w:history="1">
        <w:r>
          <w:rPr>
            <w:color w:val="0000FF"/>
          </w:rPr>
          <w:t>ГОСТу 12.2.008</w:t>
        </w:r>
      </w:hyperlink>
      <w:r>
        <w:t xml:space="preserve"> и </w:t>
      </w:r>
      <w:hyperlink r:id="rId25" w:history="1">
        <w:r>
          <w:rPr>
            <w:color w:val="0000FF"/>
          </w:rPr>
          <w:t>ГОСТу 12.2.003</w:t>
        </w:r>
      </w:hyperlink>
      <w:r>
        <w:t>.</w:t>
      </w:r>
    </w:p>
    <w:p w14:paraId="30135B56" w14:textId="77777777" w:rsidR="00855B27" w:rsidRDefault="00855B27">
      <w:pPr>
        <w:pStyle w:val="ConsPlusNormal"/>
        <w:jc w:val="both"/>
      </w:pPr>
    </w:p>
    <w:p w14:paraId="71A3D0F3" w14:textId="77777777" w:rsidR="00855B27" w:rsidRDefault="00855B27">
      <w:pPr>
        <w:pStyle w:val="ConsPlusTitle"/>
        <w:ind w:firstLine="540"/>
        <w:jc w:val="both"/>
        <w:outlineLvl w:val="2"/>
      </w:pPr>
      <w:r>
        <w:t>2.2. Центральный кислородный пункт</w:t>
      </w:r>
    </w:p>
    <w:p w14:paraId="3493EAE5" w14:textId="77777777" w:rsidR="00855B27" w:rsidRDefault="00855B27">
      <w:pPr>
        <w:pStyle w:val="ConsPlusNormal"/>
        <w:spacing w:before="220"/>
        <w:ind w:firstLine="540"/>
        <w:jc w:val="both"/>
      </w:pPr>
      <w:r>
        <w:t>При количестве 40-литровых кислородных баллонов более 10 (десяти) штук их следует размещать в центральном кислородном пункте - в отдельно стоящем отапливаемом здании (Твнутр. +10 °C) со стенами без оконных проемов толщиной: кирпичными - 51 сантиметров, железобетонными - 10 сантиметров. Центральные кислородные пункты размещаются на расстоянии не менее 25 (двадцати пяти) метров от зданий и сооружений. Приемная площадка и пол здания располагаются на отметке 1,2 метра от уровня земли. Пол помещения кислородного пункта должен иметь бетонное покрытие.</w:t>
      </w:r>
    </w:p>
    <w:p w14:paraId="29A72D55" w14:textId="77777777" w:rsidR="00855B27" w:rsidRDefault="00855B27">
      <w:pPr>
        <w:pStyle w:val="ConsPlusNormal"/>
        <w:spacing w:before="220"/>
        <w:ind w:firstLine="540"/>
        <w:jc w:val="both"/>
      </w:pPr>
      <w:r>
        <w:t>Возможен вариант расположения в здании центрального кислородного пункта реципиентов и баллонов одновременно. Устанавливаются две группы рамп с баллонами кислорода или реципиентов - одна рабочая, другая резервная. Баллоны должны быть установлены в вертикальном положении и закреплены приспособлениями, предохраняющими баллоны от падения.</w:t>
      </w:r>
    </w:p>
    <w:p w14:paraId="0D82DD10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Центральный кислородный пункт снабжается средствами механизации для разгрузки и размещения баллонов. Хранение порожних и наполненных баллонов должно предусматриваться отдельно (хранение и эксплуатация баллонов в соответствии с </w:t>
      </w:r>
      <w:hyperlink r:id="rId26" w:history="1">
        <w:r>
          <w:rPr>
            <w:color w:val="0000FF"/>
          </w:rPr>
          <w:t>ПБ-10-115-96</w:t>
        </w:r>
      </w:hyperlink>
      <w:r>
        <w:t xml:space="preserve"> "Правила устройства и безопасной эксплуатации сосудов, работающих под давлением").</w:t>
      </w:r>
    </w:p>
    <w:p w14:paraId="706777B7" w14:textId="77777777" w:rsidR="00855B27" w:rsidRDefault="00855B27">
      <w:pPr>
        <w:pStyle w:val="ConsPlusNormal"/>
        <w:jc w:val="both"/>
      </w:pPr>
    </w:p>
    <w:p w14:paraId="4C689D91" w14:textId="77777777" w:rsidR="00855B27" w:rsidRDefault="00855B27">
      <w:pPr>
        <w:pStyle w:val="ConsPlusTitle"/>
        <w:ind w:firstLine="540"/>
        <w:jc w:val="both"/>
        <w:outlineLvl w:val="2"/>
      </w:pPr>
      <w:r>
        <w:t>2.3. Кислородная станция</w:t>
      </w:r>
    </w:p>
    <w:p w14:paraId="6471A7B4" w14:textId="77777777" w:rsidR="00855B27" w:rsidRDefault="00855B27">
      <w:pPr>
        <w:pStyle w:val="ConsPlusNormal"/>
        <w:spacing w:before="220"/>
        <w:ind w:firstLine="540"/>
        <w:jc w:val="both"/>
      </w:pPr>
      <w:r>
        <w:t>Кислородно-газификационная станция (далее - КГС) рассчитана на привоз жидкого кислорода в автозаправщиках. КГС располагается на открытой освещенной площадке с соответствующим ограждением, исключающим доступ посторонних людей. Высота ограждения должна быть не менее 1,6 метра. Для устройства ограждения разрешается применять металлическую сетку.</w:t>
      </w:r>
    </w:p>
    <w:p w14:paraId="773B9109" w14:textId="77777777" w:rsidR="00855B27" w:rsidRDefault="00855B27">
      <w:pPr>
        <w:pStyle w:val="ConsPlusNormal"/>
        <w:spacing w:before="220"/>
        <w:ind w:firstLine="540"/>
        <w:jc w:val="both"/>
      </w:pPr>
      <w:r>
        <w:t>Расстояние от зданий медицинских организаций не ниже III степени огнестойкости до резервуаров КГС (с резервуарами с суммарным количеством жидкости в резервуарах не более 16 тонн) принимаются не менее 9 метров. Допускается устанавливать резервуары с жидкими продуктами разделения воздуха с суммарным количеством жидкости до 16 тонн у глухих участков стен зданий медицинских организаций, при этом расстояние до окон или проемов принимается не менее 9 метров (см. СТО 002 099 64.01-2006).</w:t>
      </w:r>
    </w:p>
    <w:p w14:paraId="4337EEA5" w14:textId="77777777" w:rsidR="00855B27" w:rsidRDefault="00855B27">
      <w:pPr>
        <w:pStyle w:val="ConsPlusNormal"/>
        <w:spacing w:before="220"/>
        <w:ind w:firstLine="540"/>
        <w:jc w:val="both"/>
      </w:pPr>
      <w:r>
        <w:t>Расстояние от расположенных вне зданий резервуаров с жидким кислородом с количеством жидкости свыше 10 тонн до наружных взрывопожароопасных установок, а также до открытых электроустановок с масляным заполнением принимается не менее 20 (двадцать) метров.</w:t>
      </w:r>
    </w:p>
    <w:p w14:paraId="53CB0AD4" w14:textId="77777777" w:rsidR="00855B27" w:rsidRDefault="00855B27">
      <w:pPr>
        <w:pStyle w:val="ConsPlusNormal"/>
        <w:spacing w:before="220"/>
        <w:ind w:firstLine="540"/>
        <w:jc w:val="both"/>
      </w:pPr>
      <w:r>
        <w:t>Расстояние от границ площадок для резервуаров с жидким кислородом до трапов ливневой канализации, приямков и подвалов принимается не менее 10 метров. Размеры площадки должны выступать за габариты резервуаров и разъемного соединения сливоналивного устройства не менее чем на 2 метра.</w:t>
      </w:r>
    </w:p>
    <w:p w14:paraId="2F6B4D85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Сброс кислорода из предохранительных устройств газгольдеров постоянного давления </w:t>
      </w:r>
      <w:r>
        <w:lastRenderedPageBreak/>
        <w:t>допускается производить без вывода труб выше колокола газгольдера в крайнем верхнем положении, но не ниже 3 (три) метра от уровня земли. Кислородно-газификационные станции должны иметь емкости, обеспечивающие запас кислорода не менее чем на 5 (пять) суток.</w:t>
      </w:r>
    </w:p>
    <w:p w14:paraId="4289AD60" w14:textId="77777777" w:rsidR="00855B27" w:rsidRDefault="00855B27">
      <w:pPr>
        <w:pStyle w:val="ConsPlusNormal"/>
        <w:jc w:val="both"/>
      </w:pPr>
    </w:p>
    <w:p w14:paraId="36CD0F59" w14:textId="77777777" w:rsidR="00855B27" w:rsidRDefault="00855B27">
      <w:pPr>
        <w:pStyle w:val="ConsPlusTitle"/>
        <w:ind w:firstLine="540"/>
        <w:jc w:val="both"/>
        <w:outlineLvl w:val="2"/>
      </w:pPr>
      <w:r>
        <w:t>2.4. Кислородный генератор</w:t>
      </w:r>
    </w:p>
    <w:p w14:paraId="73D28A24" w14:textId="77777777" w:rsidR="00855B27" w:rsidRDefault="00855B27">
      <w:pPr>
        <w:pStyle w:val="ConsPlusNormal"/>
        <w:spacing w:before="220"/>
        <w:ind w:firstLine="540"/>
        <w:jc w:val="both"/>
      </w:pPr>
      <w:r>
        <w:t>Кислородный генератор (концентратор) - это установка, позволяющая отделять кислород из окружающего воздуха, используя процесс адсорбции. Эти установки могут применяться в исключительных случаях затесненности территории и невозможности размещения на площадке медицинской организации иных источников кислорода без нарушения соответствующих норм по размещению, а также в случаях невозможности (или экономической нецелесообразности) поставки в местных условиях газообразного или жидкого кислорода.</w:t>
      </w:r>
    </w:p>
    <w:p w14:paraId="6F0A8BD9" w14:textId="77777777" w:rsidR="00855B27" w:rsidRDefault="00855B27">
      <w:pPr>
        <w:pStyle w:val="ConsPlusNormal"/>
        <w:spacing w:before="220"/>
        <w:ind w:firstLine="540"/>
        <w:jc w:val="both"/>
      </w:pPr>
      <w:r>
        <w:t>Кислородный генератор может размещаться как внутри здания в отдельном помещении с оконными проемами, располагаемом с учетом мест максимального потребления, на 1-ом этаже, так и вне здания в специальном контейнере, оборудованном системами освещения, отопления и кондиционирования. Расстояние от зданий медицинских организаций до контейнеров с установками кислородных генераторов не нормируется.</w:t>
      </w:r>
    </w:p>
    <w:p w14:paraId="02A3FEF1" w14:textId="77777777" w:rsidR="00855B27" w:rsidRDefault="00855B27">
      <w:pPr>
        <w:pStyle w:val="ConsPlusNormal"/>
        <w:spacing w:before="220"/>
        <w:ind w:firstLine="540"/>
        <w:jc w:val="both"/>
      </w:pPr>
      <w:r>
        <w:t>В состав установки кислородного генератора входят: воздушный компрессор, блок подготовки сжатого воздуха для генератора кислорода (фильтры, осушитель сжатого воздуха), генератор кислорода, воздушный и кислородный ресиверы, блок управления.</w:t>
      </w:r>
    </w:p>
    <w:p w14:paraId="687827CF" w14:textId="77777777" w:rsidR="00855B27" w:rsidRDefault="00855B27">
      <w:pPr>
        <w:pStyle w:val="ConsPlusNormal"/>
        <w:spacing w:before="220"/>
        <w:ind w:firstLine="540"/>
        <w:jc w:val="both"/>
      </w:pPr>
      <w:r>
        <w:t>Установки в контейнерах могут быть укомплектованы станциями заправки производимого кислорода в баллоны, которые могут использоваться как резервные источники кислорода.</w:t>
      </w:r>
    </w:p>
    <w:p w14:paraId="649C1C3F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Кислородный генератор позволяет получать на выходе кислород с чистотой 93 </w:t>
      </w:r>
      <w:r w:rsidRPr="007E0773">
        <w:rPr>
          <w:position w:val="-2"/>
        </w:rPr>
        <w:pict w14:anchorId="6F70D5BE">
          <v:shape id="_x0000_i1025" style="width:12.5pt;height:13pt" coordsize="" o:spt="100" adj="0,,0" path="" filled="f" stroked="f">
            <v:stroke joinstyle="miter"/>
            <v:imagedata r:id="rId27" o:title="base_1_375344_32768"/>
            <v:formulas/>
            <v:path o:connecttype="segments"/>
          </v:shape>
        </w:pict>
      </w:r>
      <w:r>
        <w:t xml:space="preserve"> 3% с давлением на выходе 4,4 - 8 атмосфер.</w:t>
      </w:r>
    </w:p>
    <w:p w14:paraId="53F48AE1" w14:textId="77777777" w:rsidR="00855B27" w:rsidRDefault="00855B27">
      <w:pPr>
        <w:pStyle w:val="ConsPlusNormal"/>
        <w:jc w:val="both"/>
      </w:pPr>
    </w:p>
    <w:p w14:paraId="6780CC74" w14:textId="77777777" w:rsidR="00855B27" w:rsidRDefault="00855B27">
      <w:pPr>
        <w:pStyle w:val="ConsPlusTitle"/>
        <w:ind w:firstLine="540"/>
        <w:jc w:val="both"/>
        <w:outlineLvl w:val="2"/>
      </w:pPr>
      <w:r>
        <w:t>2.5. Кислородная подушка (кислородный баллон)</w:t>
      </w:r>
    </w:p>
    <w:p w14:paraId="53305B80" w14:textId="77777777" w:rsidR="00855B27" w:rsidRDefault="00855B27">
      <w:pPr>
        <w:pStyle w:val="ConsPlusNormal"/>
        <w:spacing w:before="220"/>
        <w:ind w:firstLine="540"/>
        <w:jc w:val="both"/>
      </w:pPr>
      <w:r>
        <w:t>В целях оперативного обеспечения пациентов кислородом медицинским в небольших объемах допускается использование кислородной подушки. Резина, из которой выполнена подушка, не позволяет пропускать кислород, поэтому вещество концентрируется под давлением внутри изделия с разной емкостью, в зависимости от поставленных задач и потребностей больного (10 - 75 литров). В подушке предусмотрено наличие мундштука или в качестве альтернативы воронки, а также резиновой трубки с удобным краном для регулировки подачи газа (его напора). До начала процедур в подушку нагнетается кислород из баллона с присоединением редуктора для снижения давления до 2 атм. Таким образом, подача кислорода через кислородную подушку регулируется с помощью вышеупомянутого крана на трубке. Альтернативой подушке может быть применение кислородного баллона. Изделие заправляется кислородом в заводских условиях.</w:t>
      </w:r>
    </w:p>
    <w:p w14:paraId="013323C8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Сами баллоны для медицинского кислорода не являются медицинскими изделиями. Соответственно они не подлежат отдельной регистрации согласно </w:t>
      </w:r>
      <w:hyperlink r:id="rId28" w:history="1">
        <w:r>
          <w:rPr>
            <w:color w:val="0000FF"/>
          </w:rPr>
          <w:t>п. 3 ст. 38</w:t>
        </w:r>
      </w:hyperlink>
      <w:r>
        <w:t xml:space="preserve"> Федерального закона от 21.11.2011 N 323-ФЗ "Об основах охраны здоровья граждан в Российской Федерации".</w:t>
      </w:r>
    </w:p>
    <w:p w14:paraId="21F060D0" w14:textId="77777777" w:rsidR="00855B27" w:rsidRDefault="00855B27">
      <w:pPr>
        <w:pStyle w:val="ConsPlusNormal"/>
        <w:spacing w:before="220"/>
        <w:ind w:firstLine="540"/>
        <w:jc w:val="both"/>
      </w:pPr>
      <w:r>
        <w:t>Вместе с тем при применении баллонов в медицинских организациях необходимо следовать требованиям, указанным в следующих нормативных документах:</w:t>
      </w:r>
    </w:p>
    <w:p w14:paraId="1DBEC509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- </w:t>
      </w:r>
      <w:hyperlink r:id="rId29" w:history="1">
        <w:r>
          <w:rPr>
            <w:color w:val="0000FF"/>
          </w:rPr>
          <w:t>Правила</w:t>
        </w:r>
      </w:hyperlink>
      <w:r>
        <w:t xml:space="preserve"> промышленной безопасности опасных производственных объектов, на которых используется оборудование, работающее под избыточным давлением, утвержденные приказом Федеральной службы по экологическому, технологическому и атомному надзору от 25 марта 2014 г. N 116;</w:t>
      </w:r>
    </w:p>
    <w:p w14:paraId="3A99B576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- </w:t>
      </w:r>
      <w:hyperlink r:id="rId30" w:history="1">
        <w:r>
          <w:rPr>
            <w:color w:val="0000FF"/>
          </w:rPr>
          <w:t>Решение</w:t>
        </w:r>
      </w:hyperlink>
      <w:r>
        <w:t xml:space="preserve"> Совета Евразийской экономической комиссии от 02.07.2013 N 41 "О техническом </w:t>
      </w:r>
      <w:r>
        <w:lastRenderedPageBreak/>
        <w:t>регламенте Таможенного союза "О безопасности работы оборудования, работающего под избыточным давлением";</w:t>
      </w:r>
    </w:p>
    <w:p w14:paraId="35D34121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- </w:t>
      </w:r>
      <w:hyperlink r:id="rId31" w:history="1">
        <w:r>
          <w:rPr>
            <w:color w:val="0000FF"/>
          </w:rPr>
          <w:t>ГОСТ 12.2.052-81</w:t>
        </w:r>
      </w:hyperlink>
      <w:r>
        <w:t xml:space="preserve"> ССБТ. Оборудование, работающее с газообразным кислородом. Общие требования безопасности;</w:t>
      </w:r>
    </w:p>
    <w:p w14:paraId="04765546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- </w:t>
      </w:r>
      <w:hyperlink r:id="rId32" w:history="1">
        <w:r>
          <w:rPr>
            <w:color w:val="0000FF"/>
          </w:rPr>
          <w:t>ГОСТ 5583-78</w:t>
        </w:r>
      </w:hyperlink>
      <w:r>
        <w:t xml:space="preserve"> (ИСО 2046-73). Кислород газообразный технический и медицинский. Технические условия;</w:t>
      </w:r>
    </w:p>
    <w:p w14:paraId="4AB22071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- </w:t>
      </w:r>
      <w:hyperlink r:id="rId33" w:history="1">
        <w:r>
          <w:rPr>
            <w:color w:val="0000FF"/>
          </w:rPr>
          <w:t>ГОСТ 6331-78</w:t>
        </w:r>
      </w:hyperlink>
      <w:r>
        <w:t>. Кислород жидкий технический и медицинский.</w:t>
      </w:r>
    </w:p>
    <w:p w14:paraId="2E9369DE" w14:textId="77777777" w:rsidR="00855B27" w:rsidRDefault="00855B27">
      <w:pPr>
        <w:pStyle w:val="ConsPlusNormal"/>
        <w:spacing w:before="220"/>
        <w:ind w:firstLine="540"/>
        <w:jc w:val="both"/>
      </w:pPr>
      <w:r>
        <w:t>Каждый баллон должен иметь паспорт безопасности, быть окрашен в голубой цвет и содержать надпись "кислород медицинский", нанесенную черным цветом. Каждая партия газообразного медицинского кислорода, а также каждый баллон или моноблок-контейнер медицинского кислорода должен сопровождаться документом о качестве, включающим данные:</w:t>
      </w:r>
    </w:p>
    <w:p w14:paraId="685122D1" w14:textId="77777777" w:rsidR="00855B27" w:rsidRDefault="00855B27">
      <w:pPr>
        <w:pStyle w:val="ConsPlusNormal"/>
        <w:spacing w:before="220"/>
        <w:ind w:firstLine="540"/>
        <w:jc w:val="both"/>
      </w:pPr>
      <w:r>
        <w:t>- наименование предприятия и его товарный знак;</w:t>
      </w:r>
    </w:p>
    <w:p w14:paraId="0BB19C79" w14:textId="77777777" w:rsidR="00855B27" w:rsidRDefault="00855B27">
      <w:pPr>
        <w:pStyle w:val="ConsPlusNormal"/>
        <w:spacing w:before="220"/>
        <w:ind w:firstLine="540"/>
        <w:jc w:val="both"/>
      </w:pPr>
      <w:r>
        <w:t>- наименование и сорт продукта;</w:t>
      </w:r>
    </w:p>
    <w:p w14:paraId="37CC7AB1" w14:textId="77777777" w:rsidR="00855B27" w:rsidRDefault="00855B27">
      <w:pPr>
        <w:pStyle w:val="ConsPlusNormal"/>
        <w:spacing w:before="220"/>
        <w:ind w:firstLine="540"/>
        <w:jc w:val="both"/>
      </w:pPr>
      <w:r>
        <w:t>- номер партии технического или медицинского кислорода и номер баллона медицинского кислорода;</w:t>
      </w:r>
    </w:p>
    <w:p w14:paraId="3A8B9CA3" w14:textId="77777777" w:rsidR="00855B27" w:rsidRDefault="00855B27">
      <w:pPr>
        <w:pStyle w:val="ConsPlusNormal"/>
        <w:spacing w:before="220"/>
        <w:ind w:firstLine="540"/>
        <w:jc w:val="both"/>
      </w:pPr>
      <w:r>
        <w:t>- дату изготовления;</w:t>
      </w:r>
    </w:p>
    <w:p w14:paraId="1904E5DF" w14:textId="77777777" w:rsidR="00855B27" w:rsidRDefault="00855B27">
      <w:pPr>
        <w:pStyle w:val="ConsPlusNormal"/>
        <w:spacing w:before="220"/>
        <w:ind w:firstLine="540"/>
        <w:jc w:val="both"/>
      </w:pPr>
      <w:r>
        <w:t>- объем газообразного кислорода, м3.</w:t>
      </w:r>
    </w:p>
    <w:p w14:paraId="6BF34884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Баллоны для медицинского кислорода производятся с объемом от 2 (двух) до 50 (пятидесяти) литров, сферическим или плоским дном (баллоны малого объема) и должны быть сертифицированы на соответствие </w:t>
      </w:r>
      <w:hyperlink r:id="rId34" w:history="1">
        <w:r>
          <w:rPr>
            <w:color w:val="0000FF"/>
          </w:rPr>
          <w:t>ГОСТ 949-73</w:t>
        </w:r>
      </w:hyperlink>
      <w:r>
        <w:t xml:space="preserve"> и </w:t>
      </w:r>
      <w:hyperlink r:id="rId35" w:history="1">
        <w:r>
          <w:rPr>
            <w:color w:val="0000FF"/>
          </w:rPr>
          <w:t>ТРТС-032.2013</w:t>
        </w:r>
      </w:hyperlink>
      <w:r>
        <w:t>.</w:t>
      </w:r>
    </w:p>
    <w:p w14:paraId="6F31EC1B" w14:textId="77777777" w:rsidR="00855B27" w:rsidRDefault="00855B27">
      <w:pPr>
        <w:pStyle w:val="ConsPlusNormal"/>
        <w:spacing w:before="220"/>
        <w:ind w:firstLine="540"/>
        <w:jc w:val="both"/>
      </w:pPr>
      <w:r>
        <w:t>В соответствии с "</w:t>
      </w:r>
      <w:hyperlink r:id="rId36" w:history="1">
        <w:r>
          <w:rPr>
            <w:color w:val="0000FF"/>
          </w:rPr>
          <w:t>Правилами</w:t>
        </w:r>
      </w:hyperlink>
      <w:r>
        <w:t xml:space="preserve"> устройства и безопасной эксплуатации сосудов, работающих под давлением" (утвержденные приказом Федеральной службы по экологическому, технологическому и атомному надзору от 25 марта 2014 г. N 116) находящиеся в эксплуатации кислородные баллоны подвергаются техническому освидетельствованию через каждые 5 (пять) лет. Срок службы кислородных баллонов составляет 20 (двадцать) лет.</w:t>
      </w:r>
    </w:p>
    <w:p w14:paraId="693BC742" w14:textId="77777777" w:rsidR="00855B27" w:rsidRDefault="00855B27">
      <w:pPr>
        <w:pStyle w:val="ConsPlusNormal"/>
        <w:spacing w:before="220"/>
        <w:ind w:firstLine="540"/>
        <w:jc w:val="both"/>
      </w:pPr>
      <w:r>
        <w:t>Лицензия на освидетельствование баллонов выдается наполнительным станциям органами Ростехнадзора при наличии:</w:t>
      </w:r>
    </w:p>
    <w:p w14:paraId="35582E21" w14:textId="77777777" w:rsidR="00855B27" w:rsidRDefault="00855B27">
      <w:pPr>
        <w:pStyle w:val="ConsPlusNormal"/>
        <w:spacing w:before="220"/>
        <w:ind w:firstLine="540"/>
        <w:jc w:val="both"/>
      </w:pPr>
      <w:r>
        <w:t>а) производственных помещений, а также технических средств, обеспечивающих возможность качественного проведения освидетельствования.</w:t>
      </w:r>
    </w:p>
    <w:p w14:paraId="12EE8B32" w14:textId="77777777" w:rsidR="00855B27" w:rsidRDefault="00855B27">
      <w:pPr>
        <w:pStyle w:val="ConsPlusNormal"/>
        <w:spacing w:before="220"/>
        <w:ind w:firstLine="540"/>
        <w:jc w:val="both"/>
      </w:pPr>
      <w:r>
        <w:t>б) приказа о назначении по предприятию лиц, ответственных за проведение освидетельствования из числа ИТР, имеющих соответствующую подготовку.</w:t>
      </w:r>
    </w:p>
    <w:p w14:paraId="645EC385" w14:textId="77777777" w:rsidR="00855B27" w:rsidRDefault="00855B27">
      <w:pPr>
        <w:pStyle w:val="ConsPlusNormal"/>
        <w:spacing w:before="220"/>
        <w:ind w:firstLine="540"/>
        <w:jc w:val="both"/>
      </w:pPr>
      <w:r>
        <w:t>в) инструкции по проведению технического освидетельствования.</w:t>
      </w:r>
    </w:p>
    <w:p w14:paraId="227FB4A9" w14:textId="77777777" w:rsidR="00855B27" w:rsidRDefault="00855B27">
      <w:pPr>
        <w:pStyle w:val="ConsPlusNormal"/>
        <w:spacing w:before="220"/>
        <w:ind w:firstLine="540"/>
        <w:jc w:val="both"/>
      </w:pPr>
      <w:r>
        <w:t>При выдаче лицензии за кислородной станцией должно быть зарегистрировано клеймо круглой формы диаметром 12 мм.</w:t>
      </w:r>
    </w:p>
    <w:p w14:paraId="18428E17" w14:textId="77777777" w:rsidR="00855B27" w:rsidRDefault="00855B27">
      <w:pPr>
        <w:pStyle w:val="ConsPlusNormal"/>
        <w:jc w:val="both"/>
      </w:pPr>
    </w:p>
    <w:p w14:paraId="4C51C1E6" w14:textId="77777777" w:rsidR="00855B27" w:rsidRDefault="00855B27">
      <w:pPr>
        <w:pStyle w:val="ConsPlusTitle"/>
        <w:ind w:firstLine="540"/>
        <w:jc w:val="both"/>
        <w:outlineLvl w:val="3"/>
      </w:pPr>
      <w:r>
        <w:t>Подготовка баллонов к техническому освидетельствованию или ремонту</w:t>
      </w:r>
    </w:p>
    <w:p w14:paraId="77888193" w14:textId="77777777" w:rsidR="00855B27" w:rsidRDefault="00855B27">
      <w:pPr>
        <w:pStyle w:val="ConsPlusNormal"/>
        <w:spacing w:before="220"/>
        <w:ind w:firstLine="540"/>
        <w:jc w:val="both"/>
      </w:pPr>
      <w:r>
        <w:t>Перед освидетельствованием или ремонтом, связанным с заменой клапана вентиля, баллоны необходимо освободить от остаточного давления. Для выпуска газа баллоны присоединяют к разрядной рампе, которая соединена с газгольдером, открывается вентиль на рампе и на баллоне и газ из баллона поступает в газгольдер.</w:t>
      </w:r>
    </w:p>
    <w:p w14:paraId="4ADFC941" w14:textId="77777777" w:rsidR="00855B27" w:rsidRDefault="00855B27">
      <w:pPr>
        <w:pStyle w:val="ConsPlusNormal"/>
        <w:spacing w:before="220"/>
        <w:ind w:firstLine="540"/>
        <w:jc w:val="both"/>
      </w:pPr>
      <w:r>
        <w:lastRenderedPageBreak/>
        <w:t>После снятия давления баллоны отсоединить от рампы, разобрать вентиль, вынуть клапан. Если производится ремонт - заменить изношенный клапан. Если подготовка к техническому освидетельствованию - вывернуть вентиль на специальном станке.</w:t>
      </w:r>
    </w:p>
    <w:p w14:paraId="0638AF57" w14:textId="77777777" w:rsidR="00855B27" w:rsidRDefault="00855B27">
      <w:pPr>
        <w:pStyle w:val="ConsPlusNormal"/>
        <w:spacing w:before="220"/>
        <w:ind w:firstLine="540"/>
        <w:jc w:val="both"/>
      </w:pPr>
      <w:r>
        <w:t>Вывернутые из баллона вентили должны быть тщательно осмотрены и при обнаружении на них хотя бы следов масла или жировых веществ должны быть промыты хладоном-113 и просушены. Кислородные вентили разбираются, опускаются в сосуд с растворителем в специальном помещении или на открытом воздухе.</w:t>
      </w:r>
    </w:p>
    <w:p w14:paraId="47AB3F39" w14:textId="77777777" w:rsidR="00855B27" w:rsidRDefault="00855B27">
      <w:pPr>
        <w:pStyle w:val="ConsPlusNormal"/>
        <w:jc w:val="both"/>
      </w:pPr>
    </w:p>
    <w:p w14:paraId="0FA54467" w14:textId="77777777" w:rsidR="00855B27" w:rsidRDefault="00855B27">
      <w:pPr>
        <w:pStyle w:val="ConsPlusTitle"/>
        <w:ind w:firstLine="540"/>
        <w:jc w:val="both"/>
        <w:outlineLvl w:val="3"/>
      </w:pPr>
      <w:r>
        <w:t>Техническое освидетельствование баллонов</w:t>
      </w:r>
    </w:p>
    <w:p w14:paraId="523DDCF6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Освидетельствование баллонов выполняется специализированными организациями, имеющими лицензию Ростехнадзора на оказание услуг по освидетельствованию баллонов. Специализированные организации должны иметь производственные помещения и технические средства, обеспечивающие возможность качественного проведения освидетельствования. В указанных организациях должен быть издан приказ о назначении в организации лиц, ответственных за проведение освидетельствования из числа специалистов, имеющих соответствующую подготовку, оформлены инструкции по проведению технического освидетельствования баллонов и иные документы, установленные Административным </w:t>
      </w:r>
      <w:hyperlink r:id="rId37" w:history="1">
        <w:r>
          <w:rPr>
            <w:color w:val="0000FF"/>
          </w:rPr>
          <w:t>регламентом</w:t>
        </w:r>
      </w:hyperlink>
      <w:r>
        <w:t xml:space="preserve"> Федеральной службы по экологическому, технологическому и атомному надзору по исполнению государственной функции по выдаче разрешений на применение конкретных видов (типов) технических устройств на опасных производственных объектах, утвержденным приказом Федеральной службы по экологическому, технологическому и атомному надзору от 29.02.2008 N 112 (зарегистрировано в Минюсте России 19.03.2008 N 11363).</w:t>
      </w:r>
    </w:p>
    <w:p w14:paraId="2A52B664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При выдаче разрешения на освидетельствование органы Ростехнадзора обязаны зарегистрировать у себя клеймо с соответствующим шифром, присвоенное данной организации (ПБ 03-576-03 </w:t>
      </w:r>
      <w:hyperlink r:id="rId38" w:history="1">
        <w:r>
          <w:rPr>
            <w:color w:val="0000FF"/>
          </w:rPr>
          <w:t>п. 10.2.1</w:t>
        </w:r>
      </w:hyperlink>
      <w:r>
        <w:t>).</w:t>
      </w:r>
    </w:p>
    <w:p w14:paraId="422BD8D2" w14:textId="77777777" w:rsidR="00855B27" w:rsidRDefault="00855B27">
      <w:pPr>
        <w:pStyle w:val="ConsPlusNormal"/>
        <w:spacing w:before="220"/>
        <w:ind w:firstLine="540"/>
        <w:jc w:val="both"/>
      </w:pPr>
      <w:r>
        <w:t>Техническое освидетельствование кислородных баллонов включает в себя:</w:t>
      </w:r>
    </w:p>
    <w:p w14:paraId="2729B680" w14:textId="77777777" w:rsidR="00855B27" w:rsidRDefault="00855B27">
      <w:pPr>
        <w:pStyle w:val="ConsPlusNormal"/>
        <w:spacing w:before="220"/>
        <w:ind w:firstLine="540"/>
        <w:jc w:val="both"/>
      </w:pPr>
      <w:r>
        <w:t>а) осмотр наружной и внутренней поверхностей баллонов;</w:t>
      </w:r>
    </w:p>
    <w:p w14:paraId="064B078C" w14:textId="77777777" w:rsidR="00855B27" w:rsidRDefault="00855B27">
      <w:pPr>
        <w:pStyle w:val="ConsPlusNormal"/>
        <w:spacing w:before="220"/>
        <w:ind w:firstLine="540"/>
        <w:jc w:val="both"/>
      </w:pPr>
      <w:r>
        <w:t>б) проверку массы и вместимости;</w:t>
      </w:r>
    </w:p>
    <w:p w14:paraId="076D3E6F" w14:textId="77777777" w:rsidR="00855B27" w:rsidRDefault="00855B27">
      <w:pPr>
        <w:pStyle w:val="ConsPlusNormal"/>
        <w:spacing w:before="220"/>
        <w:ind w:firstLine="540"/>
        <w:jc w:val="both"/>
      </w:pPr>
      <w:r>
        <w:t>в) гидравлическое испытание.</w:t>
      </w:r>
    </w:p>
    <w:p w14:paraId="0500E120" w14:textId="77777777" w:rsidR="00855B27" w:rsidRDefault="00855B27">
      <w:pPr>
        <w:pStyle w:val="ConsPlusNormal"/>
        <w:spacing w:before="220"/>
        <w:ind w:firstLine="540"/>
        <w:jc w:val="both"/>
      </w:pPr>
      <w:r>
        <w:t>Баллоны с вывернутыми из них вентилями при подготовке к испытаниям должны быть промыты водой. Для этой цели баллоны по пять штук устанавливаются на испытательный стенд, закрепляются на нем хомутами и посредством рычага, фиксирующего стенд устройства, повертываются вниз горловиной, струей под давлением воды, направленной внутрь баллонов с его стенок, смывается грязь и ржавчина.</w:t>
      </w:r>
    </w:p>
    <w:p w14:paraId="0DC92FF7" w14:textId="77777777" w:rsidR="00855B27" w:rsidRDefault="00855B27">
      <w:pPr>
        <w:pStyle w:val="ConsPlusNormal"/>
        <w:spacing w:before="220"/>
        <w:ind w:firstLine="540"/>
        <w:jc w:val="both"/>
      </w:pPr>
      <w:r>
        <w:t>Промывка считается законченной, когда вытекающая из баллона вода будет чистой. После промывки баллоны устанавливаются в первоначальное положение, для чего привод фиксирующего устройства повернуть влево. Когда баллоны на стенде развернутся и стенд автоматически закрепится, нужно обязательно вставить предохранительный болт в серьгу привода, чтобы стенд не мог самопроизвольно повернуться. При работе с приводом фиксирующего устройства проявлять особое внимание, при этом находиться на безопасном от стенда расстоянии, чтобы при поворачивании баллонов исключить возможность получения травмы. С этой целью рукоятки приводов выполнены удлиненными. В случае обнаружения во время промывки на поверхности баллона масла или жировых веществ, он должен быть промыт Хладоном-113.</w:t>
      </w:r>
    </w:p>
    <w:p w14:paraId="7A41D811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Осмотром выявляются: наличие дефектов - трещин, плен, вмятин, коррозии на наружных и внутренних стенках баллонов, рисок и других дефектов, с целью установления пригодности баллонов к дальнейшей эксплуатации. Баллоны, на поверхности которых при осмотре выявлены </w:t>
      </w:r>
      <w:r>
        <w:lastRenderedPageBreak/>
        <w:t>трещины, плены, вмятины, раковины и риски глубиной более 10% от номинальной толщины стенки, надрывы и выщербления, износ резьбы горловины, а также отсутствие некоторых паспортных данных, четко выбитых на верхней сферической части баллона, должны быть выбракованы.</w:t>
      </w:r>
    </w:p>
    <w:p w14:paraId="4B0AED00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Небольшие углубления, риски, обусловленные способом производства баллонов, а также следы от окалины, инструмента или другие незначительные пороки, в том числе уплотненные и раскрытые складки на внутренней поверхности горловины и днищ допускаются, если они не выводят толщину стенки за наименьшее значение, указанное в </w:t>
      </w:r>
      <w:hyperlink r:id="rId39" w:history="1">
        <w:r>
          <w:rPr>
            <w:color w:val="0000FF"/>
          </w:rPr>
          <w:t>ГОСТ 949-73</w:t>
        </w:r>
      </w:hyperlink>
      <w:r>
        <w:t>, т.е. 6,8 миллиметров.</w:t>
      </w:r>
    </w:p>
    <w:p w14:paraId="7D32F755" w14:textId="77777777" w:rsidR="00855B27" w:rsidRDefault="00855B27">
      <w:pPr>
        <w:pStyle w:val="ConsPlusNormal"/>
        <w:spacing w:before="220"/>
        <w:ind w:firstLine="540"/>
        <w:jc w:val="both"/>
      </w:pPr>
      <w:r>
        <w:t>При наличии глубоких рисок на внутренней и наружной поверхностях доложить ответственному лицу за проведение технического освидетельствования баллонов.</w:t>
      </w:r>
    </w:p>
    <w:p w14:paraId="27476C05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Ослабление кольца на горловине баллона не может служить причиной браковки последнего. В этом случае баллон может быть допущен к дальнейшему освидетельствованию после закрепления кольца или замены его новым. Насадка нового кольца осуществляется путем расчеканки горловины. Кольцо должно иметь форму, предусмотренную </w:t>
      </w:r>
      <w:hyperlink r:id="rId40" w:history="1">
        <w:r>
          <w:rPr>
            <w:color w:val="0000FF"/>
          </w:rPr>
          <w:t>ГОСТ 949-73</w:t>
        </w:r>
      </w:hyperlink>
      <w:r>
        <w:t>.</w:t>
      </w:r>
    </w:p>
    <w:p w14:paraId="7A07C445" w14:textId="77777777" w:rsidR="00855B27" w:rsidRDefault="00855B27">
      <w:pPr>
        <w:pStyle w:val="ConsPlusNormal"/>
        <w:spacing w:before="220"/>
        <w:ind w:firstLine="540"/>
        <w:jc w:val="both"/>
      </w:pPr>
      <w:r>
        <w:t>Баллоны, у которых обнаружена косая или слабая насадка башмака, к дальнейшему освидетельствованию не допускаются до пересадки башмака.</w:t>
      </w:r>
    </w:p>
    <w:p w14:paraId="17017DB6" w14:textId="77777777" w:rsidR="00855B27" w:rsidRDefault="00855B27">
      <w:pPr>
        <w:pStyle w:val="ConsPlusNormal"/>
        <w:spacing w:before="220"/>
        <w:ind w:firstLine="540"/>
        <w:jc w:val="both"/>
      </w:pPr>
      <w:r>
        <w:t>При перенасадке башмака или замене резьбового кольца на баллоне должна быть переклеймена масса баллона соответственно разности веса нового и старого башмаков и кольца.</w:t>
      </w:r>
    </w:p>
    <w:p w14:paraId="2F405F4C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Корпус баллона никакому ремонту и переделкам подвергаться не должен, за исключением исправления специальным контрольным метчиком конической резьбы, выполненной по </w:t>
      </w:r>
      <w:hyperlink r:id="rId41" w:history="1">
        <w:r>
          <w:rPr>
            <w:color w:val="0000FF"/>
          </w:rPr>
          <w:t>ГОСТ 9909-81</w:t>
        </w:r>
      </w:hyperlink>
      <w:r>
        <w:t>, при этом наружный диаметр резьбы в плоскости торца должен быть равен 27,8 мм для баллонов средней емкости от 12 (двенадцати) до 55 (пятидесяти) литров.</w:t>
      </w:r>
    </w:p>
    <w:p w14:paraId="5394B894" w14:textId="77777777" w:rsidR="00855B27" w:rsidRDefault="00855B27">
      <w:pPr>
        <w:pStyle w:val="ConsPlusNormal"/>
        <w:spacing w:before="220"/>
        <w:ind w:firstLine="540"/>
        <w:jc w:val="both"/>
      </w:pPr>
      <w:r>
        <w:t>Внутренний осмотр баллонов производится при помощи эндоскопа ЛЖ-1М или переносного светильника с напряжением не выше 12 В.</w:t>
      </w:r>
    </w:p>
    <w:p w14:paraId="0B79FB08" w14:textId="77777777" w:rsidR="00855B27" w:rsidRDefault="00855B27">
      <w:pPr>
        <w:pStyle w:val="ConsPlusNormal"/>
        <w:spacing w:before="220"/>
        <w:ind w:firstLine="540"/>
        <w:jc w:val="both"/>
      </w:pPr>
      <w:r>
        <w:t>Определение фактической массы баллона без вентиля и колпака производится путем взвешивания на весах, прошедших поверку в установленном порядке:</w:t>
      </w:r>
    </w:p>
    <w:p w14:paraId="61A01FA5" w14:textId="77777777" w:rsidR="00855B27" w:rsidRDefault="00855B27">
      <w:pPr>
        <w:pStyle w:val="ConsPlusNormal"/>
        <w:spacing w:before="220"/>
        <w:ind w:firstLine="540"/>
        <w:jc w:val="both"/>
      </w:pPr>
      <w:r>
        <w:t>- для баллонов вместимостью свыше 12 до 55 литров + 0,2 кг.</w:t>
      </w:r>
    </w:p>
    <w:p w14:paraId="56EAF08E" w14:textId="77777777" w:rsidR="00855B27" w:rsidRDefault="00855B27">
      <w:pPr>
        <w:pStyle w:val="ConsPlusNormal"/>
        <w:spacing w:before="220"/>
        <w:ind w:firstLine="540"/>
        <w:jc w:val="both"/>
      </w:pPr>
      <w:r>
        <w:t>- для баллонов вместимостью до 12 литров + 0,1 кг.</w:t>
      </w:r>
    </w:p>
    <w:p w14:paraId="0E1B5BD8" w14:textId="77777777" w:rsidR="00855B27" w:rsidRDefault="00855B27">
      <w:pPr>
        <w:pStyle w:val="ConsPlusNormal"/>
        <w:spacing w:before="220"/>
        <w:ind w:firstLine="540"/>
        <w:jc w:val="both"/>
      </w:pPr>
      <w:r>
        <w:t>Вместимость баллона определяется по разности между массой, выбитой на баллоне, и массой баллона, наполненного водой при помощи мерных бачков, с погрешностью 0,3 л. Проверка массы и вместимости бесшовных баллонов вместимостью до 12 л и свыше 55 л не производится.</w:t>
      </w:r>
    </w:p>
    <w:p w14:paraId="4A9F224B" w14:textId="77777777" w:rsidR="00855B27" w:rsidRDefault="00855B27">
      <w:pPr>
        <w:pStyle w:val="ConsPlusNormal"/>
        <w:spacing w:before="220"/>
        <w:ind w:firstLine="540"/>
        <w:jc w:val="both"/>
      </w:pPr>
      <w:r>
        <w:t>Бесшовные стандартные баллоны вместимостью свыше 12 л до 55 л при уменьшении массы более 7,5% или увеличении их вместимости более 1,0% баллоны бракуются.</w:t>
      </w:r>
    </w:p>
    <w:p w14:paraId="55F37342" w14:textId="77777777" w:rsidR="00855B27" w:rsidRDefault="00855B27">
      <w:pPr>
        <w:pStyle w:val="ConsPlusNormal"/>
        <w:spacing w:before="220"/>
        <w:ind w:firstLine="540"/>
        <w:jc w:val="both"/>
      </w:pPr>
      <w:r>
        <w:t>При обнаружении явного несоответствия фактической массы и вместимости, выбитой на баллоне, производится новое клеймение массы и вместимости лицом, производившим освидетельствование, при этом старые клейма забиваются.</w:t>
      </w:r>
    </w:p>
    <w:p w14:paraId="779986E9" w14:textId="77777777" w:rsidR="00855B27" w:rsidRDefault="00855B27">
      <w:pPr>
        <w:pStyle w:val="ConsPlusNormal"/>
        <w:spacing w:before="220"/>
        <w:ind w:firstLine="540"/>
        <w:jc w:val="both"/>
      </w:pPr>
      <w:r>
        <w:t>Баллоны, не имеющие замечаний при наружном и внутреннем осмотре, при проверке массы и вместимости, допускаются к гидравлическому испытанию.</w:t>
      </w:r>
    </w:p>
    <w:p w14:paraId="57D993FA" w14:textId="77777777" w:rsidR="00855B27" w:rsidRDefault="00855B27">
      <w:pPr>
        <w:pStyle w:val="ConsPlusNormal"/>
        <w:jc w:val="both"/>
      </w:pPr>
    </w:p>
    <w:p w14:paraId="510EB70F" w14:textId="77777777" w:rsidR="00855B27" w:rsidRDefault="00855B27">
      <w:pPr>
        <w:pStyle w:val="ConsPlusTitle"/>
        <w:ind w:firstLine="540"/>
        <w:jc w:val="both"/>
        <w:outlineLvl w:val="3"/>
      </w:pPr>
      <w:r>
        <w:t>Гидравлическое испытание</w:t>
      </w:r>
    </w:p>
    <w:p w14:paraId="3C91A11A" w14:textId="77777777" w:rsidR="00855B27" w:rsidRDefault="00855B27">
      <w:pPr>
        <w:pStyle w:val="ConsPlusNormal"/>
        <w:spacing w:before="220"/>
        <w:ind w:firstLine="540"/>
        <w:jc w:val="both"/>
      </w:pPr>
      <w:r>
        <w:t>Все баллоны при периодическом освидетельствовании подвергаются гидравлическому испытанию пробным давлением, которое рассчитано по формуле:</w:t>
      </w:r>
    </w:p>
    <w:p w14:paraId="39DE3671" w14:textId="77777777" w:rsidR="00855B27" w:rsidRDefault="00855B27">
      <w:pPr>
        <w:pStyle w:val="ConsPlusNormal"/>
        <w:jc w:val="both"/>
      </w:pPr>
    </w:p>
    <w:p w14:paraId="1CDB5848" w14:textId="77777777" w:rsidR="00855B27" w:rsidRDefault="00855B27">
      <w:pPr>
        <w:pStyle w:val="ConsPlusNormal"/>
        <w:ind w:firstLine="540"/>
        <w:jc w:val="both"/>
      </w:pPr>
      <w:r>
        <w:t>Pпр = 1,5 P * (Q)20 / (Q)t, т.е. 225 кгс/см</w:t>
      </w:r>
      <w:r>
        <w:rPr>
          <w:vertAlign w:val="superscript"/>
        </w:rPr>
        <w:t>2</w:t>
      </w:r>
      <w:r>
        <w:t xml:space="preserve"> при Pраб = 150 кгс/см</w:t>
      </w:r>
      <w:r>
        <w:rPr>
          <w:vertAlign w:val="superscript"/>
        </w:rPr>
        <w:t>2</w:t>
      </w:r>
      <w:r>
        <w:t>,</w:t>
      </w:r>
    </w:p>
    <w:p w14:paraId="25D683B8" w14:textId="77777777" w:rsidR="00855B27" w:rsidRDefault="00855B27">
      <w:pPr>
        <w:pStyle w:val="ConsPlusNormal"/>
        <w:spacing w:before="220"/>
        <w:ind w:firstLine="540"/>
        <w:jc w:val="both"/>
      </w:pPr>
      <w:r>
        <w:t>на 300 кгс/см</w:t>
      </w:r>
      <w:r>
        <w:rPr>
          <w:vertAlign w:val="superscript"/>
        </w:rPr>
        <w:t>2</w:t>
      </w:r>
      <w:r>
        <w:t xml:space="preserve"> при Pраб = 200 кгс/см</w:t>
      </w:r>
      <w:r>
        <w:rPr>
          <w:vertAlign w:val="superscript"/>
        </w:rPr>
        <w:t>2</w:t>
      </w:r>
    </w:p>
    <w:p w14:paraId="31880136" w14:textId="77777777" w:rsidR="00855B27" w:rsidRDefault="00855B27">
      <w:pPr>
        <w:pStyle w:val="ConsPlusNormal"/>
        <w:jc w:val="both"/>
      </w:pPr>
    </w:p>
    <w:p w14:paraId="49A34683" w14:textId="77777777" w:rsidR="00855B27" w:rsidRDefault="00855B27">
      <w:pPr>
        <w:pStyle w:val="ConsPlusNormal"/>
        <w:ind w:firstLine="540"/>
        <w:jc w:val="both"/>
      </w:pPr>
      <w:r>
        <w:t>Баллоны при гидравлическом испытании под пробным давлением находятся не менее 5 (пяти) минут, после чего давление медленно снижается до рабочего, при котором производится осмотр баллонов.</w:t>
      </w:r>
    </w:p>
    <w:p w14:paraId="17D4FDE3" w14:textId="77777777" w:rsidR="00855B27" w:rsidRDefault="00855B27">
      <w:pPr>
        <w:pStyle w:val="ConsPlusNormal"/>
        <w:spacing w:before="220"/>
        <w:ind w:firstLine="540"/>
        <w:jc w:val="both"/>
      </w:pPr>
      <w:r>
        <w:t>Гидравлическое испытание производится водой с температурой не ниже +5 °C и не выше +40 °C.</w:t>
      </w:r>
    </w:p>
    <w:p w14:paraId="611CAF53" w14:textId="77777777" w:rsidR="00855B27" w:rsidRDefault="00855B27">
      <w:pPr>
        <w:pStyle w:val="ConsPlusNormal"/>
        <w:spacing w:before="220"/>
        <w:ind w:firstLine="540"/>
        <w:jc w:val="both"/>
      </w:pPr>
      <w:r>
        <w:t>Разность температур стенки и окружающего воздуха во время испытаний не должны вызывать конденсации влаги на поверхности стенок сосуда.</w:t>
      </w:r>
    </w:p>
    <w:p w14:paraId="247EF665" w14:textId="77777777" w:rsidR="00855B27" w:rsidRDefault="00855B27">
      <w:pPr>
        <w:pStyle w:val="ConsPlusNormal"/>
        <w:spacing w:before="220"/>
        <w:ind w:firstLine="540"/>
        <w:jc w:val="both"/>
      </w:pPr>
      <w:r>
        <w:t>Давление при испытании контролируется двумя манометрами. Оба манометра выбираются одного типа, предела измерения, одинаковых классов точности и цены деления.</w:t>
      </w:r>
    </w:p>
    <w:p w14:paraId="35BF421B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Манометры должны иметь класс точности не ниже 1,5. Это означает, что максимальная погрешность манометра не должна превышать 10 * 1,5 / 100 = 0,15 Мпа, в соответствии с требованиями </w:t>
      </w:r>
      <w:hyperlink r:id="rId42" w:history="1">
        <w:r>
          <w:rPr>
            <w:color w:val="0000FF"/>
          </w:rPr>
          <w:t>ГОСТ 2405-88</w:t>
        </w:r>
      </w:hyperlink>
      <w:r>
        <w:t xml:space="preserve"> (манометры, вакуумметры, мановакуумметры, напоромеры, тягомеры и тягонапоромеры. Общие технические условия, введен в действие Постановлением Государственного комитета СССР по стандартам от 23.12.88 N 4530).</w:t>
      </w:r>
    </w:p>
    <w:p w14:paraId="0557CF3E" w14:textId="77777777" w:rsidR="00855B27" w:rsidRDefault="00855B27">
      <w:pPr>
        <w:pStyle w:val="ConsPlusNormal"/>
        <w:spacing w:before="220"/>
        <w:ind w:firstLine="540"/>
        <w:jc w:val="both"/>
      </w:pPr>
      <w:r>
        <w:t>На шкале манометров нанесена красная черта, указывающая давление испытания, т.е. Pпр = 225 кгс/см</w:t>
      </w:r>
      <w:r>
        <w:rPr>
          <w:vertAlign w:val="superscript"/>
        </w:rPr>
        <w:t>2</w:t>
      </w:r>
      <w:r>
        <w:t>.</w:t>
      </w:r>
    </w:p>
    <w:p w14:paraId="14B6314D" w14:textId="77777777" w:rsidR="00855B27" w:rsidRDefault="00855B27">
      <w:pPr>
        <w:pStyle w:val="ConsPlusNormal"/>
        <w:spacing w:before="220"/>
        <w:ind w:firstLine="540"/>
        <w:jc w:val="both"/>
      </w:pPr>
      <w:r>
        <w:t>Поверка манометров с их опломбированием или клеймением должна производиться не реже одного раза в 12 (двенадцать) месяцев. Не реже одного раза в 6 (шесть) месяцев проводится проверка манометров контрольным манометром с записью результатов в журнал контрольных проверок.</w:t>
      </w:r>
    </w:p>
    <w:p w14:paraId="2C8E1E28" w14:textId="77777777" w:rsidR="00855B27" w:rsidRDefault="00855B27">
      <w:pPr>
        <w:pStyle w:val="ConsPlusNormal"/>
        <w:spacing w:before="220"/>
        <w:ind w:firstLine="540"/>
        <w:jc w:val="both"/>
      </w:pPr>
      <w:r>
        <w:t>Гидравлическое испытание баллонов производится на специальном стенде, имеющем сплошные ограждения высотой не менее 2 (двух) метров, допускающие возможность осмотров баллонов при снижении давления до рабочего. Баллоны, установленные на стенде, закрепляются цепочками и расклиниваются деревянным клином. Затем в баллоны наливается питьевая вода, ввертывается конусный переходной штуцер и при помощи медной переходной трубки подсоединяется к коллектору стенда.</w:t>
      </w:r>
    </w:p>
    <w:p w14:paraId="6327AD6F" w14:textId="77777777" w:rsidR="00855B27" w:rsidRDefault="00855B27">
      <w:pPr>
        <w:pStyle w:val="ConsPlusNormal"/>
        <w:spacing w:before="220"/>
        <w:ind w:firstLine="540"/>
        <w:jc w:val="both"/>
      </w:pPr>
      <w:r>
        <w:t>При помощи гидравлического пресса поднимается давление в баллонах сначала до 50 кгс/см</w:t>
      </w:r>
      <w:r>
        <w:rPr>
          <w:vertAlign w:val="superscript"/>
        </w:rPr>
        <w:t>2</w:t>
      </w:r>
      <w:r>
        <w:t>, производится осмотр баллонов, если будут обнаружены течи в резьбовом соединении горловины и штуцера давление сбрасывается и устраняется неплотность в резьбовом соединении.</w:t>
      </w:r>
    </w:p>
    <w:p w14:paraId="0435716A" w14:textId="77777777" w:rsidR="00855B27" w:rsidRDefault="00855B27">
      <w:pPr>
        <w:pStyle w:val="ConsPlusNormal"/>
        <w:spacing w:before="220"/>
        <w:ind w:firstLine="540"/>
        <w:jc w:val="both"/>
      </w:pPr>
      <w:r>
        <w:t>При отсутствии пропусков воды давление в баллонах медленно поднимают до рабочего P = 150 кгс/см</w:t>
      </w:r>
      <w:r>
        <w:rPr>
          <w:vertAlign w:val="superscript"/>
        </w:rPr>
        <w:t>2</w:t>
      </w:r>
      <w:r>
        <w:t>, или 200 кгс/см</w:t>
      </w:r>
      <w:r>
        <w:rPr>
          <w:vertAlign w:val="superscript"/>
        </w:rPr>
        <w:t>2</w:t>
      </w:r>
      <w:r>
        <w:t>, а затем до пробного давления P = 225 кгс/см</w:t>
      </w:r>
      <w:r>
        <w:rPr>
          <w:vertAlign w:val="superscript"/>
        </w:rPr>
        <w:t>2</w:t>
      </w:r>
      <w:r>
        <w:t>, или 300 кгс/см</w:t>
      </w:r>
      <w:r>
        <w:rPr>
          <w:vertAlign w:val="superscript"/>
        </w:rPr>
        <w:t>2</w:t>
      </w:r>
      <w:r>
        <w:t>, и выдерживают в течение 5 (пяти) минут. Затем давление в баллоне медленно снижают до рабочего, и производится осмотр.</w:t>
      </w:r>
    </w:p>
    <w:p w14:paraId="114CAD2D" w14:textId="77777777" w:rsidR="00855B27" w:rsidRDefault="00855B27">
      <w:pPr>
        <w:pStyle w:val="ConsPlusNormal"/>
        <w:spacing w:before="220"/>
        <w:ind w:firstLine="540"/>
        <w:jc w:val="both"/>
      </w:pPr>
      <w:r>
        <w:t>Баллоны признаются выдержавшими гидравлическое испытание, если у них не будут обнаружены течи, слезок, потения на основном металле, видимых остаточных деформаций, падения давления по манометру.</w:t>
      </w:r>
    </w:p>
    <w:p w14:paraId="459C5DA1" w14:textId="77777777" w:rsidR="00855B27" w:rsidRDefault="00855B27">
      <w:pPr>
        <w:pStyle w:val="ConsPlusNormal"/>
        <w:spacing w:before="220"/>
        <w:ind w:firstLine="540"/>
        <w:jc w:val="both"/>
      </w:pPr>
      <w:r>
        <w:t>После удовлетворительных результатов освидетельствования на сферической части баллонов выбиваются:</w:t>
      </w:r>
    </w:p>
    <w:p w14:paraId="1AC0D1DE" w14:textId="77777777" w:rsidR="00855B27" w:rsidRDefault="00855B27">
      <w:pPr>
        <w:pStyle w:val="ConsPlusNormal"/>
        <w:spacing w:before="220"/>
        <w:ind w:firstLine="540"/>
        <w:jc w:val="both"/>
      </w:pPr>
      <w:r>
        <w:t>- клеймо организации, проводившей освидетельствование;</w:t>
      </w:r>
    </w:p>
    <w:p w14:paraId="723FE618" w14:textId="77777777" w:rsidR="00855B27" w:rsidRDefault="00855B27">
      <w:pPr>
        <w:pStyle w:val="ConsPlusNormal"/>
        <w:spacing w:before="220"/>
        <w:ind w:firstLine="540"/>
        <w:jc w:val="both"/>
      </w:pPr>
      <w:r>
        <w:lastRenderedPageBreak/>
        <w:t>- дату проведенного и следующего освидетельствования (выбивается в одной строке с клеймом организации, проводившей освидетельствование).</w:t>
      </w:r>
    </w:p>
    <w:p w14:paraId="186B2C9E" w14:textId="77777777" w:rsidR="00855B27" w:rsidRDefault="00855B27">
      <w:pPr>
        <w:pStyle w:val="ConsPlusNormal"/>
        <w:spacing w:before="220"/>
        <w:ind w:firstLine="540"/>
        <w:jc w:val="both"/>
      </w:pPr>
      <w:r>
        <w:t>Результаты освидетельствования записываются в журнал испытания баллонов, имеющих следующие графы:</w:t>
      </w:r>
    </w:p>
    <w:p w14:paraId="629B73A7" w14:textId="77777777" w:rsidR="00855B27" w:rsidRDefault="00855B27">
      <w:pPr>
        <w:pStyle w:val="ConsPlusNormal"/>
        <w:spacing w:before="220"/>
        <w:ind w:firstLine="540"/>
        <w:jc w:val="both"/>
      </w:pPr>
      <w:r>
        <w:t>а) номер по порядку;</w:t>
      </w:r>
    </w:p>
    <w:p w14:paraId="00B0A7BC" w14:textId="77777777" w:rsidR="00855B27" w:rsidRDefault="00855B27">
      <w:pPr>
        <w:pStyle w:val="ConsPlusNormal"/>
        <w:spacing w:before="220"/>
        <w:ind w:firstLine="540"/>
        <w:jc w:val="both"/>
      </w:pPr>
      <w:r>
        <w:t>б) номер баллона;</w:t>
      </w:r>
    </w:p>
    <w:p w14:paraId="141F9783" w14:textId="77777777" w:rsidR="00855B27" w:rsidRDefault="00855B27">
      <w:pPr>
        <w:pStyle w:val="ConsPlusNormal"/>
        <w:spacing w:before="220"/>
        <w:ind w:firstLine="540"/>
        <w:jc w:val="both"/>
      </w:pPr>
      <w:r>
        <w:t>в) товарный знак завода изготовителя;</w:t>
      </w:r>
    </w:p>
    <w:p w14:paraId="1B04499F" w14:textId="77777777" w:rsidR="00855B27" w:rsidRDefault="00855B27">
      <w:pPr>
        <w:pStyle w:val="ConsPlusNormal"/>
        <w:spacing w:before="220"/>
        <w:ind w:firstLine="540"/>
        <w:jc w:val="both"/>
      </w:pPr>
      <w:r>
        <w:t>г) дата (месяц и год) изготовления баллона;</w:t>
      </w:r>
    </w:p>
    <w:p w14:paraId="0E890D41" w14:textId="77777777" w:rsidR="00855B27" w:rsidRDefault="00855B27">
      <w:pPr>
        <w:pStyle w:val="ConsPlusNormal"/>
        <w:spacing w:before="220"/>
        <w:ind w:firstLine="540"/>
        <w:jc w:val="both"/>
      </w:pPr>
      <w:r>
        <w:t>д) дата произведенного и следующего освидетельствования;</w:t>
      </w:r>
    </w:p>
    <w:p w14:paraId="3ACE2016" w14:textId="77777777" w:rsidR="00855B27" w:rsidRDefault="00855B27">
      <w:pPr>
        <w:pStyle w:val="ConsPlusNormal"/>
        <w:spacing w:before="220"/>
        <w:ind w:firstLine="540"/>
        <w:jc w:val="both"/>
      </w:pPr>
      <w:r>
        <w:t>е) масса, выбитая на баллоне, в кг;</w:t>
      </w:r>
    </w:p>
    <w:p w14:paraId="10B1C74C" w14:textId="77777777" w:rsidR="00855B27" w:rsidRDefault="00855B27">
      <w:pPr>
        <w:pStyle w:val="ConsPlusNormal"/>
        <w:spacing w:before="220"/>
        <w:ind w:firstLine="540"/>
        <w:jc w:val="both"/>
      </w:pPr>
      <w:r>
        <w:t>ж) масса баллона, установленная при освидетельствовании;</w:t>
      </w:r>
    </w:p>
    <w:p w14:paraId="0F375B92" w14:textId="77777777" w:rsidR="00855B27" w:rsidRDefault="00855B27">
      <w:pPr>
        <w:pStyle w:val="ConsPlusNormal"/>
        <w:spacing w:before="220"/>
        <w:ind w:firstLine="540"/>
        <w:jc w:val="both"/>
      </w:pPr>
      <w:r>
        <w:t>з) вместимость, выбитая на баллоне;</w:t>
      </w:r>
    </w:p>
    <w:p w14:paraId="59C0A2EA" w14:textId="77777777" w:rsidR="00855B27" w:rsidRDefault="00855B27">
      <w:pPr>
        <w:pStyle w:val="ConsPlusNormal"/>
        <w:spacing w:before="220"/>
        <w:ind w:firstLine="540"/>
        <w:jc w:val="both"/>
      </w:pPr>
      <w:r>
        <w:t>и) вместимость баллона, установленная при освидетельствовании;</w:t>
      </w:r>
    </w:p>
    <w:p w14:paraId="4E36D1A9" w14:textId="77777777" w:rsidR="00855B27" w:rsidRDefault="00855B27">
      <w:pPr>
        <w:pStyle w:val="ConsPlusNormal"/>
        <w:spacing w:before="220"/>
        <w:ind w:firstLine="540"/>
        <w:jc w:val="both"/>
      </w:pPr>
      <w:r>
        <w:t>к) рабочее давление P кгс/см</w:t>
      </w:r>
      <w:r>
        <w:rPr>
          <w:vertAlign w:val="superscript"/>
        </w:rPr>
        <w:t>2</w:t>
      </w:r>
      <w:r>
        <w:t>;</w:t>
      </w:r>
    </w:p>
    <w:p w14:paraId="28161464" w14:textId="77777777" w:rsidR="00855B27" w:rsidRDefault="00855B27">
      <w:pPr>
        <w:pStyle w:val="ConsPlusNormal"/>
        <w:spacing w:before="220"/>
        <w:ind w:firstLine="540"/>
        <w:jc w:val="both"/>
      </w:pPr>
      <w:r>
        <w:t>л) пробное давление P кгс/см</w:t>
      </w:r>
      <w:r>
        <w:rPr>
          <w:vertAlign w:val="superscript"/>
        </w:rPr>
        <w:t>2</w:t>
      </w:r>
      <w:r>
        <w:t>;</w:t>
      </w:r>
    </w:p>
    <w:p w14:paraId="72190B8E" w14:textId="77777777" w:rsidR="00855B27" w:rsidRDefault="00855B27">
      <w:pPr>
        <w:pStyle w:val="ConsPlusNormal"/>
        <w:spacing w:before="220"/>
        <w:ind w:firstLine="540"/>
        <w:jc w:val="both"/>
      </w:pPr>
      <w:r>
        <w:t>м) отметка о пригодности баллона;</w:t>
      </w:r>
    </w:p>
    <w:p w14:paraId="45DD2E83" w14:textId="77777777" w:rsidR="00855B27" w:rsidRDefault="00855B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55B27" w14:paraId="24FC55BE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14E2F08" w14:textId="77777777" w:rsidR="00855B27" w:rsidRDefault="00855B2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F6F1EC6" w14:textId="77777777" w:rsidR="00855B27" w:rsidRDefault="00855B27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</w:tr>
    </w:tbl>
    <w:p w14:paraId="7F721C42" w14:textId="77777777" w:rsidR="00855B27" w:rsidRDefault="00855B27">
      <w:pPr>
        <w:pStyle w:val="ConsPlusNormal"/>
        <w:spacing w:before="280"/>
        <w:ind w:firstLine="540"/>
        <w:jc w:val="both"/>
      </w:pPr>
      <w:r>
        <w:t>и) подпись лица, производившего освидетельствование баллонов.</w:t>
      </w:r>
    </w:p>
    <w:p w14:paraId="57B2FFB2" w14:textId="77777777" w:rsidR="00855B27" w:rsidRDefault="00855B27">
      <w:pPr>
        <w:pStyle w:val="ConsPlusNormal"/>
        <w:spacing w:before="220"/>
        <w:ind w:firstLine="540"/>
        <w:jc w:val="both"/>
      </w:pPr>
      <w:r>
        <w:t>Забракованные баллоны должны быть приведены в негодность (путем нанесения насечек на резьбе горловины или просверливании отверстий на корпусе) исключающие возможность их дальнейшей эксплуатации. Паспортные данные баллона должны быть забиты клеймом с обозначением "X" в круге диаметром 12 мм.</w:t>
      </w:r>
    </w:p>
    <w:p w14:paraId="090822EA" w14:textId="77777777" w:rsidR="00855B27" w:rsidRDefault="00855B27">
      <w:pPr>
        <w:pStyle w:val="ConsPlusNormal"/>
        <w:spacing w:before="220"/>
        <w:ind w:firstLine="540"/>
        <w:jc w:val="both"/>
      </w:pPr>
      <w:r>
        <w:t>Освидетельствование баллонов должно производиться в отдельных помещениях. Температура воздуха в этих помещениях должна быть не ниже +12 °C.</w:t>
      </w:r>
    </w:p>
    <w:p w14:paraId="183016EB" w14:textId="77777777" w:rsidR="00855B27" w:rsidRDefault="00855B27">
      <w:pPr>
        <w:pStyle w:val="ConsPlusNormal"/>
        <w:spacing w:before="220"/>
        <w:ind w:firstLine="540"/>
        <w:jc w:val="both"/>
      </w:pPr>
      <w:r>
        <w:t>Наполненные газом баллоны, находящиеся на длительном складском хранении, при наступлении их очередных сроков освидетельствования, подвергаются ответственным за техническое освидетельствование в выборочном порядке освидетельствованию в количестве не менее 5 (пять) штук от партии до 100 (сто) баллонов, 10 (десять) штук от партии до 500 (пятьсот) баллонов и 20 (двадцать) штук от партии свыше 500 (пятьсот) баллонов. При удовлетворительных результатах освидетельствования срок хранения устанавливается лицом, производившим освидетельствование, но не более чем на 2 (два) года.</w:t>
      </w:r>
    </w:p>
    <w:p w14:paraId="07EBF9C9" w14:textId="77777777" w:rsidR="00855B27" w:rsidRDefault="00855B27">
      <w:pPr>
        <w:pStyle w:val="ConsPlusNormal"/>
        <w:spacing w:before="220"/>
        <w:ind w:firstLine="540"/>
        <w:jc w:val="both"/>
      </w:pPr>
      <w:r>
        <w:t>Результаты выборочного освидетельствования оформляются соответствующим актом. При неудовлетворительных результатах освидетельствования проводится освидетельствование в таком же количестве баллонов.</w:t>
      </w:r>
    </w:p>
    <w:p w14:paraId="02DA4148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В случае получения неудовлетворительных результатов при повторном освидетельствовании, </w:t>
      </w:r>
      <w:r>
        <w:lastRenderedPageBreak/>
        <w:t>дальнейшее хранение всей партии баллонов не допускается, газ из баллонов должен быть удален в срок, указанный лицом, производившим освидетельствование, после чего баллоны должны быть подвергнуты техническому освидетельствованию каждый в отдельности.</w:t>
      </w:r>
    </w:p>
    <w:p w14:paraId="0A070F8C" w14:textId="77777777" w:rsidR="00855B27" w:rsidRDefault="00855B27">
      <w:pPr>
        <w:pStyle w:val="ConsPlusNormal"/>
        <w:spacing w:before="220"/>
        <w:ind w:firstLine="540"/>
        <w:jc w:val="both"/>
      </w:pPr>
      <w:r>
        <w:t>В баллоны, прошедшие испытание и признанные годными для дальнейшей эксплуатации, ввертываются новые или отремонтированные вентили марки ВК-86, ВК-94, ВК-97. На ввернутом в горловину вентиле должно остаться от 2 до 5 ниток резьбы.</w:t>
      </w:r>
    </w:p>
    <w:p w14:paraId="4BEC1DAA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Для достижения полной герметизации, коническую резьбу вентиля смазывают меловой замазкой по </w:t>
      </w:r>
      <w:hyperlink r:id="rId43" w:history="1">
        <w:r>
          <w:rPr>
            <w:color w:val="0000FF"/>
          </w:rPr>
          <w:t>ГОСТ 8253-79</w:t>
        </w:r>
      </w:hyperlink>
      <w:r>
        <w:t xml:space="preserve">, разведенной на жидком стекле </w:t>
      </w:r>
      <w:hyperlink r:id="rId44" w:history="1">
        <w:r>
          <w:rPr>
            <w:color w:val="0000FF"/>
          </w:rPr>
          <w:t>ГОСТ 13078-81</w:t>
        </w:r>
      </w:hyperlink>
      <w:r>
        <w:t>, или применяют фторопластовый уплотнительный материал (ФУМ).</w:t>
      </w:r>
    </w:p>
    <w:p w14:paraId="3C3AEF3F" w14:textId="77777777" w:rsidR="00855B27" w:rsidRDefault="00855B27">
      <w:pPr>
        <w:pStyle w:val="ConsPlusNormal"/>
        <w:spacing w:before="220"/>
        <w:ind w:firstLine="540"/>
        <w:jc w:val="both"/>
      </w:pPr>
      <w:r>
        <w:t>При ввертывании в баллоны отремонтированных вентилей, последние должны быть тщательно обезжирены и испытаны на прочность рабочим давлением 150 кгс/см2. После проведенного освидетельствования баллоны передаются на окраску.</w:t>
      </w:r>
    </w:p>
    <w:p w14:paraId="3BF90F0A" w14:textId="77777777" w:rsidR="00855B27" w:rsidRDefault="00855B27">
      <w:pPr>
        <w:pStyle w:val="ConsPlusNormal"/>
        <w:jc w:val="both"/>
      </w:pPr>
    </w:p>
    <w:p w14:paraId="5CC2D397" w14:textId="77777777" w:rsidR="00855B27" w:rsidRDefault="00855B27">
      <w:pPr>
        <w:pStyle w:val="ConsPlusTitle"/>
        <w:ind w:firstLine="540"/>
        <w:jc w:val="both"/>
        <w:outlineLvl w:val="3"/>
      </w:pPr>
      <w:r>
        <w:t>Ремонт баллонов</w:t>
      </w:r>
    </w:p>
    <w:p w14:paraId="393C2358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Ремонт баллонов выполняется специализированными организациями, имеющими лицензию Ростехнадзора на выполнение работ по ремонту баллонов. Специализированные организации должны иметь производственные помещения и технические средства, обеспечивающие надлежащие условия выполнения ремонтных работ. Ремонт и переделка корпуса баллона запрещены, за исключением исправления специальным контрольным метчиком конической резьбы в горловине баллона. Ремонт конической резьбы баллонов может производиться специалистом, имеющим соответствующую подготовку, являющимся работником наполнительной станции или испытательного пункта, имеющими разрешение Ростехнадзора на ремонт и освидетельствование баллонов (ПБ 03-576-03 </w:t>
      </w:r>
      <w:hyperlink r:id="rId45" w:history="1">
        <w:r>
          <w:rPr>
            <w:color w:val="0000FF"/>
          </w:rPr>
          <w:t>п. 10.2.1</w:t>
        </w:r>
      </w:hyperlink>
      <w:r>
        <w:t>).</w:t>
      </w:r>
    </w:p>
    <w:p w14:paraId="5324B87D" w14:textId="77777777" w:rsidR="00855B27" w:rsidRDefault="00855B27">
      <w:pPr>
        <w:pStyle w:val="ConsPlusNormal"/>
        <w:spacing w:before="220"/>
        <w:ind w:firstLine="540"/>
        <w:jc w:val="both"/>
      </w:pPr>
      <w:r>
        <w:t>Ослабление кольца на горловине баллона не является причиной его браковки. Чтобы закрепить старое или вновь установленное кольцо, нужно сбросить давление из баллона, вывернуть вентиль и только после этого расчеканить установленное на горловине кольцо.</w:t>
      </w:r>
    </w:p>
    <w:p w14:paraId="42C6853A" w14:textId="77777777" w:rsidR="00855B27" w:rsidRDefault="00855B27">
      <w:pPr>
        <w:pStyle w:val="ConsPlusNormal"/>
        <w:spacing w:before="220"/>
        <w:ind w:firstLine="540"/>
        <w:jc w:val="both"/>
      </w:pPr>
      <w:r>
        <w:t>Если через открытый вентиль не выходит газ, а баллон находится под давлением, то в этом случае необходимо выполнить следующее:</w:t>
      </w:r>
    </w:p>
    <w:p w14:paraId="54F1D889" w14:textId="77777777" w:rsidR="00855B27" w:rsidRDefault="00855B27">
      <w:pPr>
        <w:pStyle w:val="ConsPlusNormal"/>
        <w:spacing w:before="220"/>
        <w:ind w:firstLine="540"/>
        <w:jc w:val="both"/>
      </w:pPr>
      <w:r>
        <w:t>- отвернуть гайку сальника с маховиком и штоком;</w:t>
      </w:r>
    </w:p>
    <w:p w14:paraId="5D0CF122" w14:textId="77777777" w:rsidR="00855B27" w:rsidRDefault="00855B27">
      <w:pPr>
        <w:pStyle w:val="ConsPlusNormal"/>
        <w:spacing w:before="220"/>
        <w:ind w:firstLine="540"/>
        <w:jc w:val="both"/>
      </w:pPr>
      <w:r>
        <w:t>- навернуть специальное приспособление и ослабить резьбу клапана, а затем освободить баллон от остаточного давления на разрядной рампе;</w:t>
      </w:r>
    </w:p>
    <w:p w14:paraId="548B9EBC" w14:textId="77777777" w:rsidR="00855B27" w:rsidRDefault="00855B27">
      <w:pPr>
        <w:pStyle w:val="ConsPlusNormal"/>
        <w:spacing w:before="220"/>
        <w:ind w:firstLine="540"/>
        <w:jc w:val="both"/>
      </w:pPr>
      <w:r>
        <w:t>- запрещается сброс давления из баллона в атмосферу помещения;</w:t>
      </w:r>
    </w:p>
    <w:p w14:paraId="0B557608" w14:textId="77777777" w:rsidR="00855B27" w:rsidRDefault="00855B27">
      <w:pPr>
        <w:pStyle w:val="ConsPlusNormal"/>
        <w:spacing w:before="220"/>
        <w:ind w:firstLine="540"/>
        <w:jc w:val="both"/>
      </w:pPr>
      <w:r>
        <w:t>- баллоны при сбрасывании давления должны быть закреплены на рампе предохранительной цепочкой;</w:t>
      </w:r>
    </w:p>
    <w:p w14:paraId="689DBB50" w14:textId="77777777" w:rsidR="00855B27" w:rsidRDefault="00855B27">
      <w:pPr>
        <w:pStyle w:val="ConsPlusNormal"/>
        <w:spacing w:before="220"/>
        <w:ind w:firstLine="540"/>
        <w:jc w:val="both"/>
      </w:pPr>
      <w:r>
        <w:t>- запрещается вывертывать вентиля из баллонов, находящихся под давлением;</w:t>
      </w:r>
    </w:p>
    <w:p w14:paraId="0627E4ED" w14:textId="77777777" w:rsidR="00855B27" w:rsidRDefault="00855B27">
      <w:pPr>
        <w:pStyle w:val="ConsPlusNormal"/>
        <w:spacing w:before="220"/>
        <w:ind w:firstLine="540"/>
        <w:jc w:val="both"/>
      </w:pPr>
      <w:r>
        <w:t>- инструмент, применяемый при выполнении ремонтных работ, должен быть обезжирен и не иметь никаких следов масла или жир;</w:t>
      </w:r>
    </w:p>
    <w:p w14:paraId="43860B0D" w14:textId="77777777" w:rsidR="00855B27" w:rsidRDefault="00855B27">
      <w:pPr>
        <w:pStyle w:val="ConsPlusNormal"/>
        <w:spacing w:before="220"/>
        <w:ind w:firstLine="540"/>
        <w:jc w:val="both"/>
      </w:pPr>
      <w:r>
        <w:t>- в помещениях, где производится обезжиривание баллонов, воздух должен периодически контролироваться на содержание углеводородов.</w:t>
      </w:r>
    </w:p>
    <w:p w14:paraId="0862B8FC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Контроль за правильностью эксплуатации кислородных газовых баллонов, осуществляет территориальный орган Ростехнадзора, руководствуясь требованиями </w:t>
      </w:r>
      <w:hyperlink r:id="rId46" w:history="1">
        <w:r>
          <w:rPr>
            <w:color w:val="0000FF"/>
          </w:rPr>
          <w:t>Приказа</w:t>
        </w:r>
      </w:hyperlink>
      <w:r>
        <w:t xml:space="preserve"> Ростехнадзора от 28.11.2016 N 500 "Об утверждении Федеральных норм и правил в области промышленной </w:t>
      </w:r>
      <w:r>
        <w:lastRenderedPageBreak/>
        <w:t>безопасности "Правила безопасности при производстве и потреблении продуктов разделения воздуха" (Зарегистрировано в Минюсте России 22.02.2017 N 45761).</w:t>
      </w:r>
    </w:p>
    <w:p w14:paraId="4E5F450E" w14:textId="77777777" w:rsidR="00855B27" w:rsidRDefault="00855B27">
      <w:pPr>
        <w:pStyle w:val="ConsPlusNormal"/>
        <w:spacing w:before="220"/>
        <w:ind w:firstLine="540"/>
        <w:jc w:val="both"/>
      </w:pPr>
      <w:r>
        <w:t>Вышеуказанный документ устанавливает требования, направленные на обеспечение промышленной безопасности, предупреждение аварий, случаев производственного травматизма на опасных производственных объектах производства и потребления продуктов разделения воздуха (кислород, азот, аргон, криптон, ксенон, неоногелиевая смесь) и их смесей.</w:t>
      </w:r>
    </w:p>
    <w:p w14:paraId="37E91C0D" w14:textId="77777777" w:rsidR="00855B27" w:rsidRDefault="00855B27">
      <w:pPr>
        <w:pStyle w:val="ConsPlusNormal"/>
        <w:jc w:val="both"/>
      </w:pPr>
    </w:p>
    <w:p w14:paraId="04E60321" w14:textId="77777777" w:rsidR="00855B27" w:rsidRDefault="00855B27">
      <w:pPr>
        <w:pStyle w:val="ConsPlusTitle"/>
        <w:ind w:firstLine="540"/>
        <w:jc w:val="both"/>
        <w:outlineLvl w:val="1"/>
      </w:pPr>
      <w:r>
        <w:t>3. Организация ТО и эксплуатации газифицированных систем в МО</w:t>
      </w:r>
    </w:p>
    <w:p w14:paraId="0712CBC1" w14:textId="77777777" w:rsidR="00855B27" w:rsidRDefault="00855B27">
      <w:pPr>
        <w:pStyle w:val="ConsPlusNormal"/>
        <w:jc w:val="both"/>
      </w:pPr>
    </w:p>
    <w:p w14:paraId="771F5884" w14:textId="77777777" w:rsidR="00855B27" w:rsidRDefault="00855B27">
      <w:pPr>
        <w:pStyle w:val="ConsPlusNormal"/>
        <w:ind w:firstLine="540"/>
        <w:jc w:val="both"/>
      </w:pPr>
      <w:r>
        <w:t>В целях неукоснительного соблюдения требований законодательства, установленных для МО по обеспечению кислородом медицинским, нормативные акты предусматривают 2 (два) варианта реализации ТО и эксплуатации газификационных систем:</w:t>
      </w:r>
    </w:p>
    <w:p w14:paraId="0893C302" w14:textId="77777777" w:rsidR="00855B27" w:rsidRDefault="00855B27">
      <w:pPr>
        <w:pStyle w:val="ConsPlusNormal"/>
        <w:spacing w:before="220"/>
        <w:ind w:firstLine="540"/>
        <w:jc w:val="both"/>
      </w:pPr>
      <w:r>
        <w:t>- силами кислородной (эксплуатационной) службы, созданной в МО в качестве самостоятельного структурного подразделения или в составе иных структурных подразделений;</w:t>
      </w:r>
    </w:p>
    <w:p w14:paraId="27ACCB5E" w14:textId="77777777" w:rsidR="00855B27" w:rsidRDefault="00855B27">
      <w:pPr>
        <w:pStyle w:val="ConsPlusNormal"/>
        <w:spacing w:before="220"/>
        <w:ind w:firstLine="540"/>
        <w:jc w:val="both"/>
      </w:pPr>
      <w:r>
        <w:t>- услугами сервисной лицензированной организации на основании заключенного контракта (договора).</w:t>
      </w:r>
    </w:p>
    <w:p w14:paraId="2B028BFF" w14:textId="77777777" w:rsidR="00855B27" w:rsidRDefault="00855B27">
      <w:pPr>
        <w:pStyle w:val="ConsPlusNormal"/>
        <w:jc w:val="both"/>
      </w:pPr>
    </w:p>
    <w:p w14:paraId="1BC18DFB" w14:textId="77777777" w:rsidR="00855B27" w:rsidRDefault="00855B27">
      <w:pPr>
        <w:pStyle w:val="ConsPlusTitle"/>
        <w:ind w:firstLine="540"/>
        <w:jc w:val="both"/>
        <w:outlineLvl w:val="2"/>
      </w:pPr>
      <w:r>
        <w:t>3.1. Ответственность должностных лиц МО при наличии ОПО</w:t>
      </w:r>
    </w:p>
    <w:p w14:paraId="6B708F94" w14:textId="77777777" w:rsidR="00855B27" w:rsidRDefault="00855B27">
      <w:pPr>
        <w:pStyle w:val="ConsPlusNormal"/>
        <w:spacing w:before="220"/>
        <w:ind w:firstLine="540"/>
        <w:jc w:val="both"/>
      </w:pPr>
      <w:r>
        <w:t>Контроль за работой кислородной (эксплуатационной) службы в МО осуществляет должностное лицо (из состава инженерно-технического персонала, заместитель главного врача по АХЧ), назначенное приказом по МО, а в вечернее и ночное время дополнительно - дежурный врач МО.</w:t>
      </w:r>
    </w:p>
    <w:p w14:paraId="5840FFD9" w14:textId="77777777" w:rsidR="00855B27" w:rsidRDefault="00855B27">
      <w:pPr>
        <w:pStyle w:val="ConsPlusNormal"/>
        <w:spacing w:before="220"/>
        <w:ind w:firstLine="540"/>
        <w:jc w:val="both"/>
      </w:pPr>
      <w:r>
        <w:t>Работники МО, отвечающие за эксплуатацию газифицированных систем, должны пройти обучение по лицензированным программам в аккредитованных в территориальных органах Ростехнадзора учебных центрах. По окончании обучения работники проходят аттестацию в органе Ростехнадзора с получением удостоверения на право самостоятельной работы по соответствующим видам деятельности.</w:t>
      </w:r>
    </w:p>
    <w:p w14:paraId="50A41500" w14:textId="77777777" w:rsidR="00855B27" w:rsidRDefault="00855B27">
      <w:pPr>
        <w:pStyle w:val="ConsPlusNormal"/>
        <w:spacing w:before="220"/>
        <w:ind w:firstLine="540"/>
        <w:jc w:val="both"/>
      </w:pPr>
      <w:r>
        <w:t>После прохождения профессионального обучения, специалисту, обслуживающему газифицированные системы МО, необходима, ежегодная переаттестация путем прохождения краткосрочных курсов повышения квалификации в объеме не менее 72 (семидесяти двух) часов не чаще 1 (одного) раза в год и не реже чем 1 (один) раз в 5 (пять) лет.</w:t>
      </w:r>
    </w:p>
    <w:p w14:paraId="41C693CA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47" w:history="1">
        <w:r>
          <w:rPr>
            <w:color w:val="0000FF"/>
          </w:rPr>
          <w:t>ст. 9.1</w:t>
        </w:r>
      </w:hyperlink>
      <w:r>
        <w:t xml:space="preserve"> КоАП РФ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предусмотрена административная ответственность:</w:t>
      </w:r>
    </w:p>
    <w:p w14:paraId="7A2090B5" w14:textId="77777777" w:rsidR="00855B27" w:rsidRDefault="00855B27">
      <w:pPr>
        <w:pStyle w:val="ConsPlusNormal"/>
        <w:spacing w:before="220"/>
        <w:ind w:firstLine="540"/>
        <w:jc w:val="both"/>
      </w:pPr>
      <w:r>
        <w:t>1.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-</w:t>
      </w:r>
    </w:p>
    <w:p w14:paraId="4E5C7846" w14:textId="77777777" w:rsidR="00855B27" w:rsidRDefault="00855B2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двух тысяч до трех тысяч рублей; на должностных лиц - от двадцати тысяч до тридцати тысяч рублей или дисквалификацию на срок от шести месяцев до одного года; на юридических лиц - от двухсот тысяч до трехсот тысяч рублей или административное приостановление деятельности на срок до девяноста суток (в ред. Федерального закона от 23.07.2010 N 171-ФЗ).</w:t>
      </w:r>
    </w:p>
    <w:p w14:paraId="4C7EED78" w14:textId="77777777" w:rsidR="00855B27" w:rsidRDefault="00855B27">
      <w:pPr>
        <w:pStyle w:val="ConsPlusNormal"/>
        <w:spacing w:before="220"/>
        <w:ind w:firstLine="540"/>
        <w:jc w:val="both"/>
      </w:pPr>
      <w:r>
        <w:t>2. Нарушение требований промышленной безопасности к получению, использованию, переработке, хранению, транспортировке, уничтожению и учету взрывчатых веществ на опасных производственных объектах -</w:t>
      </w:r>
    </w:p>
    <w:p w14:paraId="3C68FED8" w14:textId="77777777" w:rsidR="00855B27" w:rsidRDefault="00855B27">
      <w:pPr>
        <w:pStyle w:val="ConsPlusNormal"/>
        <w:spacing w:before="220"/>
        <w:ind w:firstLine="540"/>
        <w:jc w:val="both"/>
      </w:pPr>
      <w:r>
        <w:lastRenderedPageBreak/>
        <w:t>влечет наложение административного штрафа на граждан в размере от четырех тысяч до пяти тысяч рублей; на должностных лиц - от тридцати тысяч до сорока тысяч рублей или дисквалификацию на срок от одного года до полутора лет; на юридических лиц - от трехсот тысяч до четырехсот тысяч рублей или административное приостановление деятельности на срок до девяноста суток (в ред. Федерального закона от 23.07.2010 N 171-ФЗ).</w:t>
      </w:r>
    </w:p>
    <w:p w14:paraId="23056DAD" w14:textId="77777777" w:rsidR="00855B27" w:rsidRDefault="00855B27">
      <w:pPr>
        <w:pStyle w:val="ConsPlusNormal"/>
        <w:spacing w:before="220"/>
        <w:ind w:firstLine="540"/>
        <w:jc w:val="both"/>
      </w:pPr>
      <w:r>
        <w:t>3.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-</w:t>
      </w:r>
    </w:p>
    <w:p w14:paraId="224D4B15" w14:textId="77777777" w:rsidR="00855B27" w:rsidRDefault="00855B2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лет; на юридических лиц - от пятисот тысяч до одного миллиона рублей или административное приостановление деятельности на срок до девяноста суток (часть 3 в ред. Федерального закона от 23.07.2010 N 171-ФЗ).</w:t>
      </w:r>
    </w:p>
    <w:p w14:paraId="0A46382D" w14:textId="77777777" w:rsidR="00855B27" w:rsidRDefault="00855B27">
      <w:pPr>
        <w:pStyle w:val="ConsPlusNormal"/>
        <w:spacing w:before="220"/>
        <w:ind w:firstLine="540"/>
        <w:jc w:val="both"/>
      </w:pPr>
      <w:r>
        <w:t>Для текущей эксплуатации системы медгазоснабжения администрация МО должна предусмотреть наличие постоянного круглосуточного дежурного персонала.</w:t>
      </w:r>
    </w:p>
    <w:p w14:paraId="42E5DE21" w14:textId="77777777" w:rsidR="00855B27" w:rsidRDefault="00855B27">
      <w:pPr>
        <w:pStyle w:val="ConsPlusNormal"/>
        <w:spacing w:before="220"/>
        <w:ind w:firstLine="540"/>
        <w:jc w:val="both"/>
      </w:pPr>
      <w:r>
        <w:t>Специально обученные и аттестованные работники должны иметь возможность предпринять в аварийном случае установленные меры, а также экстренно вызвать представителя сервисной организации.</w:t>
      </w:r>
    </w:p>
    <w:p w14:paraId="07877248" w14:textId="77777777" w:rsidR="00855B27" w:rsidRDefault="00855B27">
      <w:pPr>
        <w:pStyle w:val="ConsPlusNormal"/>
        <w:spacing w:before="220"/>
        <w:ind w:firstLine="540"/>
        <w:jc w:val="both"/>
      </w:pPr>
      <w:r>
        <w:t>Для заключения договора МО представляет в сервисную организацию следующую документацию (неисключительный перечень):</w:t>
      </w:r>
    </w:p>
    <w:p w14:paraId="7237E2E9" w14:textId="77777777" w:rsidR="00855B27" w:rsidRDefault="00855B27">
      <w:pPr>
        <w:pStyle w:val="ConsPlusNormal"/>
        <w:spacing w:before="220"/>
        <w:ind w:firstLine="540"/>
        <w:jc w:val="both"/>
      </w:pPr>
      <w:r>
        <w:t>1. исполнительную техническую документацию.</w:t>
      </w:r>
    </w:p>
    <w:p w14:paraId="6508EBAB" w14:textId="77777777" w:rsidR="00855B27" w:rsidRDefault="00855B27">
      <w:pPr>
        <w:pStyle w:val="ConsPlusNormal"/>
        <w:spacing w:before="220"/>
        <w:ind w:firstLine="540"/>
        <w:jc w:val="both"/>
      </w:pPr>
      <w:r>
        <w:t>2. акт о монтаже системы кислородоснабжения.</w:t>
      </w:r>
    </w:p>
    <w:p w14:paraId="2245F609" w14:textId="77777777" w:rsidR="00855B27" w:rsidRDefault="00855B27">
      <w:pPr>
        <w:pStyle w:val="ConsPlusNormal"/>
        <w:spacing w:before="220"/>
        <w:ind w:firstLine="540"/>
        <w:jc w:val="both"/>
      </w:pPr>
      <w:r>
        <w:t>3. акт испытания системы и трубопровода на прочность и плотность.</w:t>
      </w:r>
    </w:p>
    <w:p w14:paraId="70FC74DC" w14:textId="77777777" w:rsidR="00855B27" w:rsidRDefault="00855B27">
      <w:pPr>
        <w:pStyle w:val="ConsPlusNormal"/>
        <w:spacing w:before="220"/>
        <w:ind w:firstLine="540"/>
        <w:jc w:val="both"/>
      </w:pPr>
      <w:r>
        <w:t>4. акт обезжиривания системы и оборудования кислородоснабжения.</w:t>
      </w:r>
    </w:p>
    <w:p w14:paraId="201C019A" w14:textId="77777777" w:rsidR="00855B27" w:rsidRDefault="00855B27">
      <w:pPr>
        <w:pStyle w:val="ConsPlusNormal"/>
        <w:spacing w:before="220"/>
        <w:ind w:firstLine="540"/>
        <w:jc w:val="both"/>
      </w:pPr>
      <w:r>
        <w:t>5. акт о комплексном испытании системы кислородоснабжения.</w:t>
      </w:r>
    </w:p>
    <w:p w14:paraId="6D763727" w14:textId="77777777" w:rsidR="00855B27" w:rsidRDefault="00855B27">
      <w:pPr>
        <w:pStyle w:val="ConsPlusNormal"/>
        <w:spacing w:before="220"/>
        <w:ind w:firstLine="540"/>
        <w:jc w:val="both"/>
      </w:pPr>
      <w:r>
        <w:t>6. технические паспорта на принимаемое на техническое обслуживание оборудование.</w:t>
      </w:r>
    </w:p>
    <w:p w14:paraId="6B2EB493" w14:textId="77777777" w:rsidR="00855B27" w:rsidRDefault="00855B27">
      <w:pPr>
        <w:pStyle w:val="ConsPlusNormal"/>
        <w:spacing w:before="220"/>
        <w:ind w:firstLine="540"/>
        <w:jc w:val="both"/>
      </w:pPr>
      <w:r>
        <w:t>7. копию приказа по МО о назначении ответственных лиц за безопасную эксплуатацию системы кислородоснабжения и производственный контроль при эксплуатации.</w:t>
      </w:r>
    </w:p>
    <w:p w14:paraId="79D24A55" w14:textId="77777777" w:rsidR="00855B27" w:rsidRDefault="00855B27">
      <w:pPr>
        <w:pStyle w:val="ConsPlusNormal"/>
        <w:spacing w:before="220"/>
        <w:ind w:firstLine="540"/>
        <w:jc w:val="both"/>
      </w:pPr>
      <w:r>
        <w:t>Перед заключением договора на ТО МО проводит комиссионное обследование вышеуказанной системы с составлением акта технического состояния.</w:t>
      </w:r>
    </w:p>
    <w:p w14:paraId="137AA47B" w14:textId="77777777" w:rsidR="00855B27" w:rsidRDefault="00855B27">
      <w:pPr>
        <w:pStyle w:val="ConsPlusNormal"/>
        <w:spacing w:before="220"/>
        <w:ind w:firstLine="540"/>
        <w:jc w:val="both"/>
      </w:pPr>
      <w:r>
        <w:t>ТО включает в себя следующие работы (услуги) (неисключительный перечень):</w:t>
      </w:r>
    </w:p>
    <w:p w14:paraId="6304B110" w14:textId="77777777" w:rsidR="00855B27" w:rsidRDefault="00855B27">
      <w:pPr>
        <w:pStyle w:val="ConsPlusNormal"/>
        <w:spacing w:before="220"/>
        <w:ind w:firstLine="540"/>
        <w:jc w:val="both"/>
      </w:pPr>
      <w:r>
        <w:t>1. плановые (по графику) осмотры систем кислородопроводов, КИП и арматуры в процессе их работы с одновременным проведением предупредительных ремонтов с последующим проведением испытаний на плотность и прочность.</w:t>
      </w:r>
    </w:p>
    <w:p w14:paraId="46099D5C" w14:textId="77777777" w:rsidR="00855B27" w:rsidRDefault="00855B27">
      <w:pPr>
        <w:pStyle w:val="ConsPlusNormal"/>
        <w:spacing w:before="220"/>
        <w:ind w:firstLine="540"/>
        <w:jc w:val="both"/>
      </w:pPr>
      <w:r>
        <w:t>2. очистка узлов и агрегатов от загрязнения.</w:t>
      </w:r>
    </w:p>
    <w:p w14:paraId="79E6B77F" w14:textId="77777777" w:rsidR="00855B27" w:rsidRDefault="00855B27">
      <w:pPr>
        <w:pStyle w:val="ConsPlusNormal"/>
        <w:spacing w:before="220"/>
        <w:ind w:firstLine="540"/>
        <w:jc w:val="both"/>
      </w:pPr>
      <w:r>
        <w:t>3. проверка и регулировка приборов и узлов, устранение повреждений, замена изношенных деталей.</w:t>
      </w:r>
    </w:p>
    <w:p w14:paraId="231A849D" w14:textId="77777777" w:rsidR="00855B27" w:rsidRDefault="00855B27">
      <w:pPr>
        <w:pStyle w:val="ConsPlusNormal"/>
        <w:spacing w:before="220"/>
        <w:ind w:firstLine="540"/>
        <w:jc w:val="both"/>
      </w:pPr>
      <w:r>
        <w:t>4. проверка и регулировка защитных и контрольных устройств.</w:t>
      </w:r>
    </w:p>
    <w:p w14:paraId="4B5E5014" w14:textId="77777777" w:rsidR="00855B27" w:rsidRDefault="00855B27">
      <w:pPr>
        <w:pStyle w:val="ConsPlusNormal"/>
        <w:spacing w:before="220"/>
        <w:ind w:firstLine="540"/>
        <w:jc w:val="both"/>
      </w:pPr>
      <w:r>
        <w:lastRenderedPageBreak/>
        <w:t>5. устранение внезапно возникших отказов по специальному вызову и выполнение других работ.</w:t>
      </w:r>
    </w:p>
    <w:p w14:paraId="7C32EF52" w14:textId="77777777" w:rsidR="00855B27" w:rsidRDefault="00855B27">
      <w:pPr>
        <w:pStyle w:val="ConsPlusNormal"/>
        <w:spacing w:before="220"/>
        <w:ind w:firstLine="540"/>
        <w:jc w:val="both"/>
      </w:pPr>
      <w:r>
        <w:t>Система кислородоснабжения МО должна эксплуатироваться круглосуточно и специально обученным персоналом.</w:t>
      </w:r>
    </w:p>
    <w:p w14:paraId="491417BF" w14:textId="77777777" w:rsidR="00855B27" w:rsidRDefault="00855B27">
      <w:pPr>
        <w:pStyle w:val="ConsPlusNormal"/>
        <w:spacing w:before="220"/>
        <w:ind w:firstLine="540"/>
        <w:jc w:val="both"/>
      </w:pPr>
      <w:r>
        <w:t>В обязанности работников, обеспечивающих функционирование системы кислородоснабжения МО входит (неисключительный перечень):</w:t>
      </w:r>
    </w:p>
    <w:p w14:paraId="22DFD713" w14:textId="77777777" w:rsidR="00855B27" w:rsidRDefault="00855B27">
      <w:pPr>
        <w:pStyle w:val="ConsPlusNormal"/>
        <w:spacing w:before="220"/>
        <w:ind w:firstLine="540"/>
        <w:jc w:val="both"/>
      </w:pPr>
      <w:r>
        <w:t>1. круглосуточное дежурство по графику с ведением записей в журнале приема-сдачи дежурств.</w:t>
      </w:r>
    </w:p>
    <w:p w14:paraId="004AC1D5" w14:textId="77777777" w:rsidR="00855B27" w:rsidRDefault="00855B27">
      <w:pPr>
        <w:pStyle w:val="ConsPlusNormal"/>
        <w:spacing w:before="220"/>
        <w:ind w:firstLine="540"/>
        <w:jc w:val="both"/>
      </w:pPr>
      <w:r>
        <w:t>2. ведение учета показаний КИП.</w:t>
      </w:r>
    </w:p>
    <w:p w14:paraId="4EFAB842" w14:textId="77777777" w:rsidR="00855B27" w:rsidRDefault="00855B27">
      <w:pPr>
        <w:pStyle w:val="ConsPlusNormal"/>
        <w:spacing w:before="220"/>
        <w:ind w:firstLine="540"/>
        <w:jc w:val="both"/>
      </w:pPr>
      <w:r>
        <w:t>3. проведение обходов МО с целью контроля утечек кислорода в наиболее интенсивных местах потребления кислорода.</w:t>
      </w:r>
    </w:p>
    <w:p w14:paraId="037B9872" w14:textId="77777777" w:rsidR="00855B27" w:rsidRDefault="00855B27">
      <w:pPr>
        <w:pStyle w:val="ConsPlusNormal"/>
        <w:spacing w:before="220"/>
        <w:ind w:firstLine="540"/>
        <w:jc w:val="both"/>
      </w:pPr>
      <w:r>
        <w:t>4. выполнение по заявкам медперсонала текущего ремонта и осмотра кислородной арматуры с записью в журнале.</w:t>
      </w:r>
    </w:p>
    <w:p w14:paraId="3793EE75" w14:textId="77777777" w:rsidR="00855B27" w:rsidRDefault="00855B27">
      <w:pPr>
        <w:pStyle w:val="ConsPlusNormal"/>
        <w:spacing w:before="220"/>
        <w:ind w:firstLine="540"/>
        <w:jc w:val="both"/>
      </w:pPr>
      <w:r>
        <w:t>5. проведение работ по заправке газификаторов жидким кислородом, по запуску их в работу, переключению или переводу в резерв.</w:t>
      </w:r>
    </w:p>
    <w:p w14:paraId="412FDC50" w14:textId="77777777" w:rsidR="00855B27" w:rsidRDefault="00855B27">
      <w:pPr>
        <w:pStyle w:val="ConsPlusNormal"/>
        <w:spacing w:before="220"/>
        <w:ind w:firstLine="540"/>
        <w:jc w:val="both"/>
      </w:pPr>
      <w:r>
        <w:t>6. поддержание чистоты и порядка в служебных помещениях у газификаторов и мест расположения кислородных станций, содержание в надлежащем состоянии средств пожаротушения.</w:t>
      </w:r>
    </w:p>
    <w:p w14:paraId="6423D2C9" w14:textId="77777777" w:rsidR="00855B27" w:rsidRDefault="00855B27">
      <w:pPr>
        <w:pStyle w:val="ConsPlusNormal"/>
        <w:spacing w:before="220"/>
        <w:ind w:firstLine="540"/>
        <w:jc w:val="both"/>
      </w:pPr>
      <w:r>
        <w:t>Трубопроводы систем медгазоснабжения МО и присоединенные к ним газификаторы гидравлическим испытаниям не подвергают из-за их большой протяженности в вертикальном направлении. Чтобы избежать влияния гидростатического давления при проведении испытаний, проводят пневматические испытания - на прочность и плотность.</w:t>
      </w:r>
    </w:p>
    <w:p w14:paraId="4D5A4E2C" w14:textId="77777777" w:rsidR="00855B27" w:rsidRDefault="00855B27">
      <w:pPr>
        <w:pStyle w:val="ConsPlusNormal"/>
        <w:spacing w:before="220"/>
        <w:ind w:firstLine="540"/>
        <w:jc w:val="both"/>
      </w:pPr>
      <w:r>
        <w:t>Методика проведения испытаний установленного оборудования и используемые материалы должны быть указаны в специальном разделе проектной документации системы медгазоснабжения МО.</w:t>
      </w:r>
    </w:p>
    <w:p w14:paraId="1C75D011" w14:textId="77777777" w:rsidR="00855B27" w:rsidRDefault="00855B27">
      <w:pPr>
        <w:pStyle w:val="ConsPlusNormal"/>
        <w:spacing w:before="220"/>
        <w:ind w:firstLine="540"/>
        <w:jc w:val="both"/>
      </w:pPr>
      <w:r>
        <w:t>Кислород медицинский из предохранительных клапанов или мембран должен сбрасываться в специальную дренажную систему. Отверстие дренажной трубы должно находиться не ниже 2 (двух) метров от уровня конька крыши. Коллектирование кислородных дренажных труб с трубами для других газов не допускается. Допускается сброс остатков кислорода медицинского в техническое помещение, если максимальное количество сбрасываемого кислорода не превышает 1% объема помещения, но не более 10 м</w:t>
      </w:r>
      <w:r>
        <w:rPr>
          <w:vertAlign w:val="superscript"/>
        </w:rPr>
        <w:t>3</w:t>
      </w:r>
      <w:r>
        <w:t xml:space="preserve">, при этом место сброса и опасная зона должны находиться вне зоны расположения людей. Опасная зона должна быть обозначена предупредительной надписью - "Кислород. Опасно!", выполненной в соответствии с </w:t>
      </w:r>
      <w:hyperlink r:id="rId48" w:history="1">
        <w:r>
          <w:rPr>
            <w:color w:val="0000FF"/>
          </w:rPr>
          <w:t>ГОСТ 12.4.026</w:t>
        </w:r>
      </w:hyperlink>
      <w:r>
        <w:t>. Нахождение людей в этой зоне запрещается.</w:t>
      </w:r>
    </w:p>
    <w:p w14:paraId="6EBBED19" w14:textId="77777777" w:rsidR="00855B27" w:rsidRDefault="00855B27">
      <w:pPr>
        <w:pStyle w:val="ConsPlusNormal"/>
        <w:jc w:val="both"/>
      </w:pPr>
    </w:p>
    <w:p w14:paraId="3A83B884" w14:textId="77777777" w:rsidR="00855B27" w:rsidRDefault="00855B27">
      <w:pPr>
        <w:pStyle w:val="ConsPlusTitle"/>
        <w:ind w:firstLine="540"/>
        <w:jc w:val="both"/>
        <w:outlineLvl w:val="2"/>
      </w:pPr>
      <w:r>
        <w:t>3.2. Порядок отнесения газифицированных систем МО к ОПО и регламент их регистрации</w:t>
      </w:r>
    </w:p>
    <w:p w14:paraId="6A4A7119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Опасные производственные объекты, в соответствии с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21 июля 1997 г. N 116-ФЗ.</w:t>
      </w:r>
    </w:p>
    <w:p w14:paraId="44E1C16B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Опасный производственный объект - это объект, имеющий признаки опасности, определенные </w:t>
      </w:r>
      <w:hyperlink r:id="rId50" w:history="1">
        <w:r>
          <w:rPr>
            <w:color w:val="0000FF"/>
          </w:rPr>
          <w:t>Приложением N 1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14:paraId="23C610F2" w14:textId="77777777" w:rsidR="00855B27" w:rsidRDefault="00855B27">
      <w:pPr>
        <w:pStyle w:val="ConsPlusNormal"/>
        <w:spacing w:before="220"/>
        <w:ind w:firstLine="540"/>
        <w:jc w:val="both"/>
      </w:pPr>
      <w:r>
        <w:t>Опасные производственные объекты газоснабжения:</w:t>
      </w:r>
    </w:p>
    <w:p w14:paraId="0084DD0C" w14:textId="77777777" w:rsidR="00855B27" w:rsidRDefault="00855B27">
      <w:pPr>
        <w:pStyle w:val="ConsPlusNormal"/>
        <w:spacing w:before="220"/>
        <w:ind w:firstLine="540"/>
        <w:jc w:val="both"/>
      </w:pPr>
      <w:r>
        <w:lastRenderedPageBreak/>
        <w:t xml:space="preserve">База хранения (кустовая), </w:t>
      </w:r>
      <w:r>
        <w:rPr>
          <w:b/>
        </w:rPr>
        <w:t>Станция газонаполнительная, Пункт газонаполнительный, Станция газозаправочная (автомобильная), Установка баллонная групповая, Установка резервуарная, Сеть газоснабжения,</w:t>
      </w:r>
      <w:r>
        <w:t xml:space="preserve"> в том числе межпоселковая, </w:t>
      </w:r>
      <w:r>
        <w:rPr>
          <w:b/>
        </w:rPr>
        <w:t>Участки газопроводов, Сеть газопотребления,</w:t>
      </w:r>
      <w:r>
        <w:t xml:space="preserve"> Котельная, Газопровод, Система теплоснабжения (в части касающейся ОПО МО - выделено по тексту).</w:t>
      </w:r>
    </w:p>
    <w:p w14:paraId="0420D3A1" w14:textId="77777777" w:rsidR="00855B27" w:rsidRDefault="00855B27">
      <w:pPr>
        <w:pStyle w:val="ConsPlusNormal"/>
        <w:jc w:val="both"/>
      </w:pPr>
    </w:p>
    <w:p w14:paraId="7A6378CA" w14:textId="77777777" w:rsidR="00855B27" w:rsidRDefault="00855B27">
      <w:pPr>
        <w:pStyle w:val="ConsPlusTitle"/>
        <w:ind w:firstLine="540"/>
        <w:jc w:val="both"/>
        <w:outlineLvl w:val="3"/>
      </w:pPr>
      <w:r>
        <w:t>Признаки опасности опасных производственных объектов:</w:t>
      </w:r>
    </w:p>
    <w:p w14:paraId="551DD6A6" w14:textId="77777777" w:rsidR="00855B27" w:rsidRDefault="00855B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4810"/>
        <w:gridCol w:w="3742"/>
      </w:tblGrid>
      <w:tr w:rsidR="00855B27" w14:paraId="266F9A13" w14:textId="77777777">
        <w:tc>
          <w:tcPr>
            <w:tcW w:w="442" w:type="dxa"/>
            <w:vAlign w:val="center"/>
          </w:tcPr>
          <w:p w14:paraId="74C0833B" w14:textId="77777777" w:rsidR="00855B27" w:rsidRDefault="00855B2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810" w:type="dxa"/>
          </w:tcPr>
          <w:p w14:paraId="187761FA" w14:textId="77777777" w:rsidR="00855B27" w:rsidRDefault="00855B27">
            <w:pPr>
              <w:pStyle w:val="ConsPlusNormal"/>
              <w:jc w:val="both"/>
            </w:pPr>
            <w:r>
              <w:t xml:space="preserve">Получение, использование, переработка, образование, хранение, транспортирование, уничтожение опасных веществ, предусмотренных </w:t>
            </w:r>
            <w:hyperlink r:id="rId51" w:history="1">
              <w:r>
                <w:rPr>
                  <w:color w:val="0000FF"/>
                </w:rPr>
                <w:t>пунктом 1</w:t>
              </w:r>
            </w:hyperlink>
            <w:r>
              <w:t xml:space="preserve"> приложения 1 к Федеральному закону N 116-ФЗ в количествах, указанных в </w:t>
            </w:r>
            <w:hyperlink r:id="rId52" w:history="1">
              <w:r>
                <w:rPr>
                  <w:color w:val="0000FF"/>
                </w:rPr>
                <w:t>приложении 2</w:t>
              </w:r>
            </w:hyperlink>
            <w:r>
              <w:t xml:space="preserve"> к Федеральному закону N 116-ФЗ</w:t>
            </w:r>
          </w:p>
        </w:tc>
        <w:tc>
          <w:tcPr>
            <w:tcW w:w="3742" w:type="dxa"/>
          </w:tcPr>
          <w:p w14:paraId="36F66AE5" w14:textId="77777777" w:rsidR="00855B27" w:rsidRDefault="00855B27">
            <w:pPr>
              <w:pStyle w:val="ConsPlusNormal"/>
              <w:jc w:val="both"/>
            </w:pPr>
            <w:r>
              <w:t>Объекты, использующие в производственной деятельности опасные вещества: склады ГСМ, химические производства, сети газопотребления</w:t>
            </w:r>
          </w:p>
        </w:tc>
      </w:tr>
      <w:tr w:rsidR="00855B27" w14:paraId="1500F185" w14:textId="77777777">
        <w:tc>
          <w:tcPr>
            <w:tcW w:w="442" w:type="dxa"/>
            <w:vAlign w:val="center"/>
          </w:tcPr>
          <w:p w14:paraId="22769E4D" w14:textId="77777777" w:rsidR="00855B27" w:rsidRDefault="00855B2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810" w:type="dxa"/>
          </w:tcPr>
          <w:p w14:paraId="3BA3A9D1" w14:textId="77777777" w:rsidR="00855B27" w:rsidRDefault="00855B27">
            <w:pPr>
              <w:pStyle w:val="ConsPlusNormal"/>
              <w:jc w:val="both"/>
            </w:pPr>
            <w:r>
              <w:t>Использование оборудования, работающего под избыточным давлением более 0,07 мегапаскаля:</w:t>
            </w:r>
          </w:p>
          <w:p w14:paraId="10B69976" w14:textId="77777777" w:rsidR="00855B27" w:rsidRDefault="00855B27">
            <w:pPr>
              <w:pStyle w:val="ConsPlusNormal"/>
              <w:jc w:val="both"/>
            </w:pPr>
            <w:r>
              <w:t>- пара, газа (в газообразном, сжиженном состоянии);</w:t>
            </w:r>
          </w:p>
          <w:p w14:paraId="4829F1DF" w14:textId="77777777" w:rsidR="00855B27" w:rsidRDefault="00855B27">
            <w:pPr>
              <w:pStyle w:val="ConsPlusNormal"/>
              <w:jc w:val="both"/>
            </w:pPr>
            <w:r>
              <w:t>- воды при температуре нагрева более 115 градусов Цельсия;</w:t>
            </w:r>
          </w:p>
          <w:p w14:paraId="0C30E616" w14:textId="77777777" w:rsidR="00855B27" w:rsidRDefault="00855B27">
            <w:pPr>
              <w:pStyle w:val="ConsPlusNormal"/>
              <w:jc w:val="both"/>
            </w:pPr>
            <w:r>
              <w:t>- иных жидкостей при температуре, превышающей температуру их кипения при избыточном давлении 0,07 мегапаскаля.</w:t>
            </w:r>
          </w:p>
        </w:tc>
        <w:tc>
          <w:tcPr>
            <w:tcW w:w="3742" w:type="dxa"/>
          </w:tcPr>
          <w:p w14:paraId="4AF786F3" w14:textId="77777777" w:rsidR="00855B27" w:rsidRDefault="00855B27">
            <w:pPr>
              <w:pStyle w:val="ConsPlusNormal"/>
              <w:jc w:val="both"/>
            </w:pPr>
            <w:r>
              <w:t>Сосуды, работающие под избыточным давлением, например: паровые котлы, паропроводы, ППУ и другие</w:t>
            </w:r>
          </w:p>
        </w:tc>
      </w:tr>
    </w:tbl>
    <w:p w14:paraId="603E3B9A" w14:textId="77777777" w:rsidR="00855B27" w:rsidRDefault="00855B27">
      <w:pPr>
        <w:pStyle w:val="ConsPlusNormal"/>
        <w:jc w:val="both"/>
      </w:pPr>
    </w:p>
    <w:p w14:paraId="4E817D4D" w14:textId="77777777" w:rsidR="00855B27" w:rsidRDefault="00855B27">
      <w:pPr>
        <w:pStyle w:val="ConsPlusNormal"/>
        <w:ind w:firstLine="540"/>
        <w:jc w:val="both"/>
      </w:pPr>
      <w:r>
        <w:t>Таким образом все существующие газифицированные системы обеспечения МО (за исключением кислородной подушки и кислородного баллона) являются опасными производственными объектами.</w:t>
      </w:r>
    </w:p>
    <w:p w14:paraId="58B0E490" w14:textId="77777777" w:rsidR="00855B27" w:rsidRDefault="00855B27">
      <w:pPr>
        <w:pStyle w:val="ConsPlusNormal"/>
        <w:spacing w:before="220"/>
        <w:ind w:firstLine="540"/>
        <w:jc w:val="both"/>
      </w:pPr>
      <w:r>
        <w:t>Все опасные производственные объекты подлежат регистрации в Государственном реестре ОПО.</w:t>
      </w:r>
    </w:p>
    <w:p w14:paraId="153D503E" w14:textId="77777777" w:rsidR="00855B27" w:rsidRDefault="00855B27">
      <w:pPr>
        <w:pStyle w:val="ConsPlusNormal"/>
        <w:jc w:val="both"/>
      </w:pPr>
    </w:p>
    <w:p w14:paraId="6C3C0B86" w14:textId="77777777" w:rsidR="00855B27" w:rsidRDefault="00855B27">
      <w:pPr>
        <w:pStyle w:val="ConsPlusTitle"/>
        <w:ind w:firstLine="540"/>
        <w:jc w:val="both"/>
        <w:outlineLvl w:val="3"/>
      </w:pPr>
      <w:r>
        <w:t>Государственный реестр опасных объектов</w:t>
      </w:r>
    </w:p>
    <w:p w14:paraId="56930BF0" w14:textId="77777777" w:rsidR="00855B27" w:rsidRDefault="00855B27">
      <w:pPr>
        <w:pStyle w:val="ConsPlusNormal"/>
        <w:spacing w:before="220"/>
        <w:ind w:firstLine="540"/>
        <w:jc w:val="both"/>
      </w:pPr>
      <w:r>
        <w:t>Государственный реестр опасных производственных объектов (Государственный реестр ОПО) является систематизированной базой данных, содержащей сведения обо всех зарегистрированных опасных производственных объектах и организациях, эксплуатирующих данные объекты.</w:t>
      </w:r>
    </w:p>
    <w:p w14:paraId="623DE48E" w14:textId="77777777" w:rsidR="00855B27" w:rsidRDefault="00855B27">
      <w:pPr>
        <w:pStyle w:val="ConsPlusNormal"/>
        <w:spacing w:before="220"/>
        <w:ind w:firstLine="540"/>
        <w:jc w:val="both"/>
      </w:pPr>
      <w:r>
        <w:t>Функция ведения Государственного реестра ОПО возложена на Федеральную службу по экологическому, технологическому и атомному надзору (Ростехнадзор).</w:t>
      </w:r>
    </w:p>
    <w:p w14:paraId="7B760AC7" w14:textId="77777777" w:rsidR="00855B27" w:rsidRDefault="00855B27">
      <w:pPr>
        <w:pStyle w:val="ConsPlusNormal"/>
        <w:spacing w:before="220"/>
        <w:ind w:firstLine="540"/>
        <w:jc w:val="both"/>
      </w:pPr>
      <w:r>
        <w:t>Государственный реестр ОПО ведется с целью фиксации Ростехнадзором количественного и качественного состава опасных производственных объектов на территории Российской Федерации, для осуществления надзора (контроля) за безопасной эксплуатацией и соблюдением требований промышленной безопасности данных объектов.</w:t>
      </w:r>
    </w:p>
    <w:p w14:paraId="7A886369" w14:textId="77777777" w:rsidR="00855B27" w:rsidRDefault="00855B27">
      <w:pPr>
        <w:pStyle w:val="ConsPlusNormal"/>
        <w:jc w:val="both"/>
      </w:pPr>
    </w:p>
    <w:p w14:paraId="5D5A9B5E" w14:textId="77777777" w:rsidR="00855B27" w:rsidRDefault="00855B27">
      <w:pPr>
        <w:pStyle w:val="ConsPlusTitle"/>
        <w:ind w:firstLine="540"/>
        <w:jc w:val="both"/>
        <w:outlineLvl w:val="3"/>
      </w:pPr>
      <w:r>
        <w:t>Административный регламент по регистрации ОПО</w:t>
      </w:r>
    </w:p>
    <w:p w14:paraId="78075876" w14:textId="77777777" w:rsidR="00855B27" w:rsidRDefault="00855B27">
      <w:pPr>
        <w:pStyle w:val="ConsPlusNormal"/>
        <w:spacing w:before="220"/>
        <w:ind w:firstLine="540"/>
        <w:jc w:val="both"/>
      </w:pPr>
      <w:r>
        <w:t>Регистрация опасных производственных объектов в Государственном реестре ОПО осуществляется на основании:</w:t>
      </w:r>
    </w:p>
    <w:p w14:paraId="4CD9959C" w14:textId="77777777" w:rsidR="00855B27" w:rsidRDefault="00855B27">
      <w:pPr>
        <w:pStyle w:val="ConsPlusNormal"/>
        <w:spacing w:before="220"/>
        <w:ind w:firstLine="540"/>
        <w:jc w:val="both"/>
      </w:pPr>
      <w:hyperlink r:id="rId53" w:history="1">
        <w:r>
          <w:rPr>
            <w:color w:val="0000FF"/>
          </w:rPr>
          <w:t>Приказа</w:t>
        </w:r>
      </w:hyperlink>
      <w:r>
        <w:t xml:space="preserve"> Ростехнадзора N 494 от 25.11.2016 "Об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регистрации опасных производственных объектов в </w:t>
      </w:r>
      <w:r>
        <w:lastRenderedPageBreak/>
        <w:t>государственном реестре ОПО".</w:t>
      </w:r>
    </w:p>
    <w:p w14:paraId="524D6D7E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r:id="rId54" w:history="1">
        <w:r>
          <w:rPr>
            <w:color w:val="0000FF"/>
          </w:rPr>
          <w:t>регламент</w:t>
        </w:r>
      </w:hyperlink>
      <w:r>
        <w:t xml:space="preserve"> устанавливает сроки и последовательность административных процедур Федеральной службы по экологическому, технологическому и атомному надзору по предоставлению государственной услуги по регистрации опасных производственных объектов в государственном реестре опасных производственных объектов (далее - Регламент).</w:t>
      </w:r>
    </w:p>
    <w:p w14:paraId="7F6E6338" w14:textId="77777777" w:rsidR="00855B27" w:rsidRDefault="00855B27">
      <w:pPr>
        <w:pStyle w:val="ConsPlusNormal"/>
        <w:spacing w:before="220"/>
        <w:ind w:firstLine="540"/>
        <w:jc w:val="both"/>
      </w:pPr>
      <w:hyperlink r:id="rId55" w:history="1">
        <w:r>
          <w:rPr>
            <w:color w:val="0000FF"/>
          </w:rPr>
          <w:t>Регламент</w:t>
        </w:r>
      </w:hyperlink>
      <w:r>
        <w:t xml:space="preserve"> устанавливает порядок взаимодействия структурных подразделений Ростехнадзора, их должностных лиц, а также взаимодействия Ростехнадзора с заявителями либо их уполномоченными представителями, органами государственной власти и органами местного самоуправления.</w:t>
      </w:r>
    </w:p>
    <w:p w14:paraId="48E1637D" w14:textId="77777777" w:rsidR="00855B27" w:rsidRDefault="00855B27">
      <w:pPr>
        <w:pStyle w:val="ConsPlusNormal"/>
        <w:spacing w:before="220"/>
        <w:ind w:firstLine="540"/>
        <w:jc w:val="both"/>
      </w:pPr>
      <w:r>
        <w:t>К опасным производственным объектам не относятся:</w:t>
      </w:r>
    </w:p>
    <w:p w14:paraId="09B28DE7" w14:textId="77777777" w:rsidR="00855B27" w:rsidRDefault="00855B27">
      <w:pPr>
        <w:pStyle w:val="ConsPlusNormal"/>
        <w:spacing w:before="220"/>
        <w:ind w:firstLine="540"/>
        <w:jc w:val="both"/>
      </w:pPr>
      <w:r>
        <w:t>- газифицированные системы обеспечения, работающие под давлением газа до 0,005 мегапаскаля включительно.</w:t>
      </w:r>
    </w:p>
    <w:p w14:paraId="21FA8214" w14:textId="77777777" w:rsidR="00855B27" w:rsidRDefault="00855B27">
      <w:pPr>
        <w:pStyle w:val="ConsPlusNormal"/>
        <w:spacing w:before="220"/>
        <w:ind w:firstLine="540"/>
        <w:jc w:val="both"/>
      </w:pPr>
      <w:r>
        <w:t>СПРАВОЧНО: - 0,005 Мпа = 0,04934... филической атмосфере (атм) или 0,05 технической атмосфере (ат.)</w:t>
      </w:r>
    </w:p>
    <w:p w14:paraId="225D04B8" w14:textId="77777777" w:rsidR="00855B27" w:rsidRDefault="00855B27">
      <w:pPr>
        <w:pStyle w:val="ConsPlusNormal"/>
        <w:spacing w:before="220"/>
        <w:ind w:firstLine="540"/>
        <w:jc w:val="both"/>
      </w:pPr>
      <w:r>
        <w:t>- 0,07 Мпа = 0,7 атм.</w:t>
      </w:r>
    </w:p>
    <w:p w14:paraId="658ADD4F" w14:textId="77777777" w:rsidR="00855B27" w:rsidRDefault="00855B27">
      <w:pPr>
        <w:pStyle w:val="ConsPlusNormal"/>
        <w:jc w:val="both"/>
      </w:pPr>
    </w:p>
    <w:p w14:paraId="1B591111" w14:textId="77777777" w:rsidR="00855B27" w:rsidRDefault="00855B27">
      <w:pPr>
        <w:pStyle w:val="ConsPlusTitle"/>
        <w:ind w:firstLine="540"/>
        <w:jc w:val="both"/>
        <w:outlineLvl w:val="1"/>
      </w:pPr>
      <w:r>
        <w:t>4. Правила эксплуатации АИВЛ</w:t>
      </w:r>
    </w:p>
    <w:p w14:paraId="42F08C32" w14:textId="77777777" w:rsidR="00855B27" w:rsidRDefault="00855B27">
      <w:pPr>
        <w:pStyle w:val="ConsPlusNormal"/>
        <w:jc w:val="both"/>
      </w:pPr>
    </w:p>
    <w:p w14:paraId="213F3DE5" w14:textId="77777777" w:rsidR="00855B27" w:rsidRDefault="00855B27">
      <w:pPr>
        <w:pStyle w:val="ConsPlusTitle"/>
        <w:ind w:firstLine="540"/>
        <w:jc w:val="both"/>
        <w:outlineLvl w:val="2"/>
      </w:pPr>
      <w:r>
        <w:t>4.1. Основные правила безопасной эксплуатации АИВЛ</w:t>
      </w:r>
    </w:p>
    <w:p w14:paraId="12364AF8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Эксплуатация АИВЛ, как и любого технического средства, требует соблюдения соответствующих правил безопасности. Специфические особенности этого вида медицинского изделия требуют повышенного внимания к обеспечению безопасности пациентов и медицинского персонала, поскольку АИВЛ часто применяются, когда пациент находится в критическом состоянии, и нарушение безопасной работы АИВЛ может причинить больному непоправимый вред; АИВЛ работают на электроэнергии и (или) энергии сжатых газов, в том числе кислорода, а иногда и с использованием взрывоопасных анестетиков. При использовании АИВЛ следует соблюдать особую осторожность, так как может возникнуть опасность электро- или баротравмы. Поэтому прежде всего необходимо соблюдать общие правила по технике безопасности, установленные для указанных медицинских изделий в эксплуатационной документации производителя. В помещениях, где применяются АИВЛ, должны соблюдаться действующие правила безопасности, установленные нормативными правовыми актами Российской Федерации, в том числе </w:t>
      </w:r>
      <w:hyperlink r:id="rId56" w:history="1">
        <w:r>
          <w:rPr>
            <w:color w:val="0000FF"/>
          </w:rPr>
          <w:t>ГОСТ Р 50267.12-2006</w:t>
        </w:r>
      </w:hyperlink>
      <w:r>
        <w:t xml:space="preserve"> "Изделия медицинские электрические", часть 2-12 "Частные требования безопасности к АИВЛ искусственной вентиляции легких для интенсивной терапии". (Санитарно-эпидемиологические правила и нормативы </w:t>
      </w:r>
      <w:hyperlink r:id="rId57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 (утв. постановлением Главного государственного санитарного врача РФ от 18 мая 2010 г. N 58)).</w:t>
      </w:r>
    </w:p>
    <w:p w14:paraId="47E6B83A" w14:textId="77777777" w:rsidR="00855B27" w:rsidRDefault="00855B27">
      <w:pPr>
        <w:pStyle w:val="ConsPlusNormal"/>
        <w:jc w:val="both"/>
      </w:pPr>
    </w:p>
    <w:p w14:paraId="79366262" w14:textId="77777777" w:rsidR="00855B27" w:rsidRDefault="00855B27">
      <w:pPr>
        <w:pStyle w:val="ConsPlusTitle"/>
        <w:ind w:firstLine="540"/>
        <w:jc w:val="both"/>
        <w:outlineLvl w:val="2"/>
      </w:pPr>
      <w:r>
        <w:t>4.2. Безопасность применения сжатых газов при эксплуатации АИВЛ</w:t>
      </w:r>
    </w:p>
    <w:p w14:paraId="36693739" w14:textId="77777777" w:rsidR="00855B27" w:rsidRDefault="00855B27">
      <w:pPr>
        <w:pStyle w:val="ConsPlusNormal"/>
        <w:spacing w:before="220"/>
        <w:ind w:firstLine="540"/>
        <w:jc w:val="both"/>
      </w:pPr>
      <w:r>
        <w:t>Существенное улучшение безопасности достигается при оснащении помещений, где эксплуатируются АИВЛ, системами централизованной подачи кислорода, сжатого воздуха. Газопроводы должны иметь соответствующую маркировку, должны быть проверены на прочность и герметичность и приняты специальной комиссией. Выходные патрубки для подачи различных газов не должны иметь совместимую конструкцию. В процессе эксплуатации АИВЛ необходимо постоянно контролировать герметичность линий подведения сжатых газов, не допуская применения случайных материалов для герметизации. Несоблюдение этого правила может иметь опасные последствия: известен, например, случай воспламенения лейкопластыря, который использовали для герметизации шланга для подачи кислорода.</w:t>
      </w:r>
    </w:p>
    <w:p w14:paraId="7D7855A7" w14:textId="77777777" w:rsidR="00855B27" w:rsidRDefault="00855B27">
      <w:pPr>
        <w:pStyle w:val="ConsPlusNormal"/>
        <w:spacing w:before="220"/>
        <w:ind w:firstLine="540"/>
        <w:jc w:val="both"/>
      </w:pPr>
      <w:r>
        <w:lastRenderedPageBreak/>
        <w:t>При ремонте АИВЛ в этих линиях нельзя применять материалы, отличающиеся от применяемых заводом-изготовителем.</w:t>
      </w:r>
    </w:p>
    <w:p w14:paraId="0C7AE09B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8" w:history="1">
        <w:r>
          <w:rPr>
            <w:color w:val="0000FF"/>
          </w:rPr>
          <w:t>п. 201.4.11.101.2</w:t>
        </w:r>
      </w:hyperlink>
      <w:r>
        <w:t xml:space="preserve"> ГОСТ Р ИСО 80601-2-12-2013 "Изделия медицинские электрические. Часть 2-12. Частные требования безопасности с учетом основных функциональных характеристик к АИВЛ искусственной вентиляции легких для интенсивной терапии" нормированный диапазон входных давлений для АИВЛ искусственной вентиляции легких, предназначенных для подсоединения к трубопроводной системе медицинских газов, соответствующей </w:t>
      </w:r>
      <w:hyperlink r:id="rId59" w:history="1">
        <w:r>
          <w:rPr>
            <w:color w:val="0000FF"/>
          </w:rPr>
          <w:t>ИСО 7396-1</w:t>
        </w:r>
      </w:hyperlink>
      <w:r>
        <w:t xml:space="preserve">, должен покрывать диапазон, определенный в </w:t>
      </w:r>
      <w:hyperlink r:id="rId60" w:history="1">
        <w:r>
          <w:rPr>
            <w:color w:val="0000FF"/>
          </w:rPr>
          <w:t>ИСО 7396-1</w:t>
        </w:r>
      </w:hyperlink>
      <w:r>
        <w:t>, а именно:</w:t>
      </w:r>
    </w:p>
    <w:p w14:paraId="61075460" w14:textId="77777777" w:rsidR="00855B27" w:rsidRDefault="00855B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5"/>
        <w:gridCol w:w="4479"/>
      </w:tblGrid>
      <w:tr w:rsidR="00855B27" w14:paraId="1AFD5A72" w14:textId="77777777">
        <w:tc>
          <w:tcPr>
            <w:tcW w:w="4555" w:type="dxa"/>
          </w:tcPr>
          <w:p w14:paraId="713CDE4F" w14:textId="77777777" w:rsidR="00855B27" w:rsidRDefault="00855B27">
            <w:pPr>
              <w:pStyle w:val="ConsPlusNormal"/>
              <w:jc w:val="both"/>
            </w:pPr>
            <w:r>
              <w:t>Сжатые медицинские газы, кроме воздуха и азота для привода хирургических инструментов</w:t>
            </w:r>
          </w:p>
        </w:tc>
        <w:tc>
          <w:tcPr>
            <w:tcW w:w="4479" w:type="dxa"/>
          </w:tcPr>
          <w:p w14:paraId="47296B12" w14:textId="77777777" w:rsidR="00855B27" w:rsidRDefault="00855B27">
            <w:pPr>
              <w:pStyle w:val="ConsPlusNormal"/>
            </w:pPr>
            <w:r>
              <w:t>400</w:t>
            </w:r>
            <w:r>
              <w:rPr>
                <w:vertAlign w:val="subscript"/>
              </w:rPr>
              <w:t>0</w:t>
            </w:r>
            <w:r>
              <w:rPr>
                <w:vertAlign w:val="superscript"/>
              </w:rPr>
              <w:t>+100</w:t>
            </w:r>
          </w:p>
        </w:tc>
      </w:tr>
      <w:tr w:rsidR="00855B27" w14:paraId="7C984EAB" w14:textId="77777777">
        <w:tc>
          <w:tcPr>
            <w:tcW w:w="4555" w:type="dxa"/>
          </w:tcPr>
          <w:p w14:paraId="04839724" w14:textId="77777777" w:rsidR="00855B27" w:rsidRDefault="00855B27">
            <w:pPr>
              <w:pStyle w:val="ConsPlusNormal"/>
              <w:jc w:val="both"/>
            </w:pPr>
            <w:r>
              <w:t>Воздух и азот для привода хирургических инструментов</w:t>
            </w:r>
          </w:p>
        </w:tc>
        <w:tc>
          <w:tcPr>
            <w:tcW w:w="4479" w:type="dxa"/>
          </w:tcPr>
          <w:p w14:paraId="4749FDBE" w14:textId="77777777" w:rsidR="00855B27" w:rsidRDefault="00855B27">
            <w:pPr>
              <w:pStyle w:val="ConsPlusNormal"/>
            </w:pPr>
            <w:r>
              <w:t>800</w:t>
            </w:r>
            <w:r>
              <w:rPr>
                <w:vertAlign w:val="subscript"/>
              </w:rPr>
              <w:t>0</w:t>
            </w:r>
            <w:r>
              <w:rPr>
                <w:vertAlign w:val="superscript"/>
              </w:rPr>
              <w:t>+200</w:t>
            </w:r>
            <w:r>
              <w:t>a</w:t>
            </w:r>
          </w:p>
        </w:tc>
      </w:tr>
      <w:tr w:rsidR="00855B27" w14:paraId="22E791C2" w14:textId="77777777">
        <w:tc>
          <w:tcPr>
            <w:tcW w:w="4555" w:type="dxa"/>
          </w:tcPr>
          <w:p w14:paraId="7A0EDE7E" w14:textId="77777777" w:rsidR="00855B27" w:rsidRDefault="00855B27">
            <w:pPr>
              <w:pStyle w:val="ConsPlusNormal"/>
              <w:jc w:val="both"/>
            </w:pPr>
            <w:r>
              <w:t>Вакуум</w:t>
            </w:r>
          </w:p>
        </w:tc>
        <w:tc>
          <w:tcPr>
            <w:tcW w:w="4479" w:type="dxa"/>
          </w:tcPr>
          <w:p w14:paraId="277A8907" w14:textId="77777777" w:rsidR="00855B27" w:rsidRDefault="00855B27">
            <w:pPr>
              <w:pStyle w:val="ConsPlusNormal"/>
            </w:pPr>
            <w:r w:rsidRPr="007E0773">
              <w:rPr>
                <w:position w:val="-2"/>
              </w:rPr>
              <w:pict w14:anchorId="56C4BCC7">
                <v:shape id="_x0000_i1026" style="width:11pt;height:13pt" coordsize="" o:spt="100" adj="0,,0" path="" filled="f" stroked="f">
                  <v:stroke joinstyle="miter"/>
                  <v:imagedata r:id="rId61" o:title="base_1_375344_32769"/>
                  <v:formulas/>
                  <v:path o:connecttype="segments"/>
                </v:shape>
              </w:pict>
            </w:r>
            <w:r>
              <w:t xml:space="preserve"> 60</w:t>
            </w:r>
            <w:r>
              <w:rPr>
                <w:vertAlign w:val="superscript"/>
              </w:rPr>
              <w:t>b</w:t>
            </w:r>
          </w:p>
        </w:tc>
      </w:tr>
      <w:tr w:rsidR="00855B27" w14:paraId="47CBEF82" w14:textId="77777777">
        <w:tc>
          <w:tcPr>
            <w:tcW w:w="9034" w:type="dxa"/>
            <w:gridSpan w:val="2"/>
          </w:tcPr>
          <w:p w14:paraId="28CF8C81" w14:textId="77777777" w:rsidR="00855B27" w:rsidRDefault="00855B27">
            <w:pPr>
              <w:pStyle w:val="ConsPlusNormal"/>
              <w:jc w:val="both"/>
            </w:pPr>
            <w:r>
              <w:t>a Региональные и национальные нормативные документы/стандарты могут устанавливать другие пределы.</w:t>
            </w:r>
          </w:p>
          <w:p w14:paraId="3D4E0036" w14:textId="77777777" w:rsidR="00855B27" w:rsidRDefault="00855B27">
            <w:pPr>
              <w:pStyle w:val="ConsPlusNormal"/>
              <w:jc w:val="both"/>
            </w:pPr>
            <w:r>
              <w:t>b Абсолютное давление.</w:t>
            </w:r>
          </w:p>
          <w:p w14:paraId="746AFF2A" w14:textId="77777777" w:rsidR="00855B27" w:rsidRDefault="00855B27">
            <w:pPr>
              <w:pStyle w:val="ConsPlusNormal"/>
              <w:jc w:val="both"/>
            </w:pPr>
            <w:r>
              <w:t>Примечание - до тех пор, пока не определено другое, давления в данной части настоящего стандарта рассматриваются как избыточные давления (т.е. атмосферное давление определено как 0).</w:t>
            </w:r>
          </w:p>
        </w:tc>
      </w:tr>
    </w:tbl>
    <w:p w14:paraId="75B034CD" w14:textId="77777777" w:rsidR="00855B27" w:rsidRDefault="00855B27">
      <w:pPr>
        <w:pStyle w:val="ConsPlusNormal"/>
        <w:jc w:val="both"/>
      </w:pPr>
    </w:p>
    <w:p w14:paraId="03E68FDE" w14:textId="77777777" w:rsidR="00855B27" w:rsidRDefault="00855B27">
      <w:pPr>
        <w:pStyle w:val="ConsPlusNormal"/>
        <w:ind w:firstLine="540"/>
        <w:jc w:val="both"/>
      </w:pPr>
      <w:r>
        <w:t xml:space="preserve">В соответствии с </w:t>
      </w:r>
      <w:hyperlink r:id="rId62" w:history="1">
        <w:r>
          <w:rPr>
            <w:color w:val="0000FF"/>
          </w:rPr>
          <w:t>п. 201.4.11.101.2</w:t>
        </w:r>
      </w:hyperlink>
      <w:r>
        <w:t xml:space="preserve"> ГОСТ Р ИСО 80601-2-12-2013 "Изделия медицинские электрические. Часть 2-12. Частные требования безопасности с учетом основных функциональных характеристик к АИВЛ искусственной вентиляции легких для интенсивной терапии":</w:t>
      </w:r>
    </w:p>
    <w:p w14:paraId="3F29E0A2" w14:textId="77777777" w:rsidR="00855B27" w:rsidRDefault="00855B27">
      <w:pPr>
        <w:pStyle w:val="ConsPlusNormal"/>
        <w:spacing w:before="220"/>
        <w:ind w:firstLine="540"/>
        <w:jc w:val="both"/>
      </w:pPr>
      <w:r>
        <w:t>"АИВЛ искусственной вентиляции легких должны работать и соответствовать требованиям настоящего частного стандарта во всем нормированном диапазоне входных давлений и не должны вызывать неприемлемые риски при условии единичного нарушения при давлении 1000 кПа. АИВЛ с максимальным нормированным входным давлением, превышающим 600 кПа, не должны вызывать неприемлемые риски при условии единичного нарушения при давлении в два раза больше максимального нормированного входного давления".</w:t>
      </w:r>
    </w:p>
    <w:p w14:paraId="449B8E67" w14:textId="77777777" w:rsidR="00855B27" w:rsidRDefault="00855B27">
      <w:pPr>
        <w:pStyle w:val="ConsPlusNormal"/>
        <w:spacing w:before="220"/>
        <w:ind w:firstLine="540"/>
        <w:jc w:val="both"/>
      </w:pPr>
      <w:r>
        <w:t>Все АИВЛ должны быть снабжены системой сигнализации высокого приоритета, визуальной и звуковой (лампа красного цвета, зуммер), срабатывающей при понижении давления ниже допустимого (150 или 270 Мпа), в зависимости от марки АИВЛ, или высоком давлении на входе АИВЛ (600 или 700 Мпа).</w:t>
      </w:r>
    </w:p>
    <w:p w14:paraId="1EB2E04F" w14:textId="77777777" w:rsidR="00855B27" w:rsidRDefault="00855B27">
      <w:pPr>
        <w:pStyle w:val="ConsPlusNormal"/>
        <w:jc w:val="both"/>
      </w:pPr>
    </w:p>
    <w:p w14:paraId="4F53F6D6" w14:textId="77777777" w:rsidR="00855B27" w:rsidRDefault="00855B27">
      <w:pPr>
        <w:pStyle w:val="ConsPlusTitle"/>
        <w:ind w:firstLine="540"/>
        <w:jc w:val="both"/>
        <w:outlineLvl w:val="2"/>
      </w:pPr>
      <w:r>
        <w:t>4.3. Обеспечение мер взрывобезопасности АИВЛ</w:t>
      </w:r>
    </w:p>
    <w:p w14:paraId="63315C29" w14:textId="77777777" w:rsidR="00855B27" w:rsidRDefault="00855B27">
      <w:pPr>
        <w:pStyle w:val="ConsPlusNormal"/>
        <w:spacing w:before="220"/>
        <w:ind w:firstLine="540"/>
        <w:jc w:val="both"/>
      </w:pPr>
      <w:r>
        <w:t>Наиболее распространены следующие нарушения правил взрывобезопасности при эксплуатации АИВЛ:</w:t>
      </w:r>
    </w:p>
    <w:p w14:paraId="77A98ABA" w14:textId="77777777" w:rsidR="00855B27" w:rsidRDefault="00855B27">
      <w:pPr>
        <w:pStyle w:val="ConsPlusNormal"/>
        <w:spacing w:before="220"/>
        <w:ind w:firstLine="540"/>
        <w:jc w:val="both"/>
      </w:pPr>
      <w:r>
        <w:t>- эксплуатация АИВЛ без подключения к заземляющему устройству;</w:t>
      </w:r>
    </w:p>
    <w:p w14:paraId="3E3BE8BF" w14:textId="77777777" w:rsidR="00855B27" w:rsidRDefault="00855B27">
      <w:pPr>
        <w:pStyle w:val="ConsPlusNormal"/>
        <w:spacing w:before="220"/>
        <w:ind w:firstLine="540"/>
        <w:jc w:val="both"/>
      </w:pPr>
      <w:r>
        <w:t>- замена резиновых антистатических частей (дыхательные шланги, мешки, меха и т.п.) деталями аналогичного назначения, не обладающими антистатическими свойствами;</w:t>
      </w:r>
    </w:p>
    <w:p w14:paraId="1B5CC5E0" w14:textId="77777777" w:rsidR="00855B27" w:rsidRDefault="00855B27">
      <w:pPr>
        <w:pStyle w:val="ConsPlusNormal"/>
        <w:spacing w:before="220"/>
        <w:ind w:firstLine="540"/>
        <w:jc w:val="both"/>
      </w:pPr>
      <w:r>
        <w:t>- использование в опасной близости от АИВЛ или даже внутри их дыхательного контура других технических средств (электрохирургической аппаратуры, измерительных средств, мониторов и др.), применение которых в опасных зонах не разрешено;</w:t>
      </w:r>
    </w:p>
    <w:p w14:paraId="511FD7B9" w14:textId="77777777" w:rsidR="00855B27" w:rsidRDefault="00855B27">
      <w:pPr>
        <w:pStyle w:val="ConsPlusNormal"/>
        <w:spacing w:before="220"/>
        <w:ind w:firstLine="540"/>
        <w:jc w:val="both"/>
      </w:pPr>
      <w:r>
        <w:lastRenderedPageBreak/>
        <w:t>- использование во время ремонта и технического обслуживания АИВЛ случайных смазок и материалов, не обладающих антистатическими свойствами;</w:t>
      </w:r>
    </w:p>
    <w:p w14:paraId="4DA3BAA2" w14:textId="77777777" w:rsidR="00855B27" w:rsidRDefault="00855B27">
      <w:pPr>
        <w:pStyle w:val="ConsPlusNormal"/>
        <w:spacing w:before="220"/>
        <w:ind w:firstLine="540"/>
        <w:jc w:val="both"/>
      </w:pPr>
      <w:r>
        <w:t>- использование удлинителей и розеток в зоне повышенной опасности, например - под операционным столом;</w:t>
      </w:r>
    </w:p>
    <w:p w14:paraId="1D3BBE4F" w14:textId="77777777" w:rsidR="00855B27" w:rsidRDefault="00855B27">
      <w:pPr>
        <w:pStyle w:val="ConsPlusNormal"/>
        <w:spacing w:before="220"/>
        <w:ind w:firstLine="540"/>
        <w:jc w:val="both"/>
      </w:pPr>
      <w:r>
        <w:t>- использование АИВЛ с недостаточным или/и нестабильным давлением медицинского газа (кислорода) в мембране.</w:t>
      </w:r>
    </w:p>
    <w:p w14:paraId="18008DEE" w14:textId="77777777" w:rsidR="00855B27" w:rsidRDefault="00855B27">
      <w:pPr>
        <w:pStyle w:val="ConsPlusNormal"/>
        <w:jc w:val="both"/>
      </w:pPr>
    </w:p>
    <w:p w14:paraId="6851A3E6" w14:textId="77777777" w:rsidR="00855B27" w:rsidRDefault="00855B27">
      <w:pPr>
        <w:pStyle w:val="ConsPlusTitle"/>
        <w:ind w:firstLine="540"/>
        <w:jc w:val="both"/>
        <w:outlineLvl w:val="1"/>
      </w:pPr>
      <w:r>
        <w:t>5. Порядок организации снабжения медицинских организаций кислородом медицинским</w:t>
      </w:r>
    </w:p>
    <w:p w14:paraId="1F09907D" w14:textId="77777777" w:rsidR="00855B27" w:rsidRDefault="00855B27">
      <w:pPr>
        <w:pStyle w:val="ConsPlusNormal"/>
        <w:jc w:val="both"/>
      </w:pPr>
    </w:p>
    <w:p w14:paraId="4CF8CE65" w14:textId="77777777" w:rsidR="00855B27" w:rsidRDefault="00855B27">
      <w:pPr>
        <w:pStyle w:val="ConsPlusNormal"/>
        <w:ind w:firstLine="540"/>
        <w:jc w:val="both"/>
      </w:pPr>
      <w:r>
        <w:t>Участники закупок на поставку кислорода медицинского в МО должны иметь:</w:t>
      </w:r>
    </w:p>
    <w:p w14:paraId="0012E15F" w14:textId="77777777" w:rsidR="00855B27" w:rsidRDefault="00855B27">
      <w:pPr>
        <w:pStyle w:val="ConsPlusNormal"/>
        <w:spacing w:before="220"/>
        <w:ind w:firstLine="540"/>
        <w:jc w:val="both"/>
      </w:pPr>
      <w:r>
        <w:t>- действующую лицензию на деятельность по производству лекарственных средств, в которой в перечне работ должно быть указано "производство кислорода" или "медицинские газы";</w:t>
      </w:r>
    </w:p>
    <w:p w14:paraId="6F5CA378" w14:textId="77777777" w:rsidR="00855B27" w:rsidRDefault="00855B27">
      <w:pPr>
        <w:pStyle w:val="ConsPlusNormal"/>
        <w:spacing w:before="220"/>
        <w:ind w:firstLine="540"/>
        <w:jc w:val="both"/>
      </w:pPr>
      <w:r>
        <w:t>- регистрационное удостоверение производителя на лекарственный препарат "кислород медицинский".</w:t>
      </w:r>
    </w:p>
    <w:p w14:paraId="4FF82802" w14:textId="77777777" w:rsidR="00855B27" w:rsidRDefault="00855B27">
      <w:pPr>
        <w:pStyle w:val="ConsPlusNormal"/>
        <w:spacing w:before="220"/>
        <w:ind w:firstLine="540"/>
        <w:jc w:val="both"/>
      </w:pPr>
      <w:r>
        <w:t>Следует учесть, что в Государственный реестр лекарственных средств включено лекарственное средство "кислород жидкий медицинский", который рассматривается как фармацевтическая субстанция для производства "кислорода газообразного медицинского". При производстве из "кислорода жидкого медицинского" - "кислорода газообразного медицинского" также требуется лицензия на производство лекарственных средств. Юридические лица, осуществляющие закупку, хранение и перевозку кислорода медицинского, должны иметь лицензию на фармацевтическую деятельность.</w:t>
      </w:r>
    </w:p>
    <w:p w14:paraId="7E23AE1D" w14:textId="77777777" w:rsidR="00855B27" w:rsidRDefault="00855B27">
      <w:pPr>
        <w:pStyle w:val="ConsPlusNormal"/>
        <w:spacing w:before="220"/>
        <w:ind w:firstLine="540"/>
        <w:jc w:val="both"/>
      </w:pPr>
      <w:r>
        <w:t>Применение в медицинских целях кислорода, производимого по техническим требованиям, не зарегистрированного в Российской Федерации, не внесенного в Государственный реестр лекарственных средств, является нарушением действующего законодательства.</w:t>
      </w:r>
    </w:p>
    <w:p w14:paraId="39DB8320" w14:textId="77777777" w:rsidR="00855B27" w:rsidRDefault="00855B27">
      <w:pPr>
        <w:pStyle w:val="ConsPlusNormal"/>
        <w:spacing w:before="220"/>
        <w:ind w:firstLine="540"/>
        <w:jc w:val="both"/>
      </w:pPr>
      <w:r>
        <w:t>Вместе с тем согласно разъяснениям Минпромторга России, письмом от 17.12.2014 N 91-3920, газификация кислорода жидкого медицинского в лечебно-профилактических учреждениях для собственных нужд не требует получения лицензии на деятельность по производству лекарственных средств.</w:t>
      </w:r>
    </w:p>
    <w:p w14:paraId="35422E61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На данный процесс не распространяются требования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Минпромторга России от 14.06.2013 N 916 "Об утверждении Правил надлежащей производственной практики".</w:t>
      </w:r>
    </w:p>
    <w:p w14:paraId="46FA0B37" w14:textId="77777777" w:rsidR="00855B27" w:rsidRDefault="00855B27">
      <w:pPr>
        <w:pStyle w:val="ConsPlusNormal"/>
        <w:jc w:val="both"/>
      </w:pPr>
    </w:p>
    <w:p w14:paraId="018D1DDE" w14:textId="77777777" w:rsidR="00855B27" w:rsidRDefault="00855B27">
      <w:pPr>
        <w:pStyle w:val="ConsPlusTitle"/>
        <w:ind w:firstLine="540"/>
        <w:jc w:val="both"/>
        <w:outlineLvl w:val="1"/>
      </w:pPr>
      <w:r>
        <w:t>6. Использование кислорода медицинского при организации отдельных видов медицинской помощи</w:t>
      </w:r>
    </w:p>
    <w:p w14:paraId="1DBF7BCF" w14:textId="77777777" w:rsidR="00855B27" w:rsidRDefault="00855B27">
      <w:pPr>
        <w:pStyle w:val="ConsPlusNormal"/>
        <w:jc w:val="both"/>
      </w:pPr>
    </w:p>
    <w:p w14:paraId="55FD637B" w14:textId="77777777" w:rsidR="00855B27" w:rsidRDefault="00855B27">
      <w:pPr>
        <w:pStyle w:val="ConsPlusTitle"/>
        <w:ind w:firstLine="540"/>
        <w:jc w:val="both"/>
        <w:outlineLvl w:val="2"/>
      </w:pPr>
      <w:r>
        <w:t>6.1. Организация скорой медицинской помощи с использованием кислорода медицинского</w:t>
      </w:r>
    </w:p>
    <w:p w14:paraId="74DE3C43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4" w:history="1">
        <w:r>
          <w:rPr>
            <w:color w:val="0000FF"/>
          </w:rPr>
          <w:t>пп. "ш" п. 11</w:t>
        </w:r>
      </w:hyperlink>
      <w:r>
        <w:t xml:space="preserve"> Приложения N 3 к Порядку оказания скорой, в том числе скорой специализированной, медицинской помощи, утвержденному приказом Министерства здравоохранения Российской Федерации от 20 июня 2013 г. N 388н, на станции скорой медицинской помощи, а также в отделениях скорой медицинской помощи рекомендуется предусматривать административно-хозяйственные помещения, в том числе для хранения баллонов с газами.</w:t>
      </w:r>
    </w:p>
    <w:p w14:paraId="0CBABEF1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Баллон газовый объемом 10 литров с вентилем под кислород с редуктором к баллону либо иной источник кислорода, обеспечивающий пневмопитание газодыхательной аппаратуры и комплект разводки медицинских газов (с индикацией значения давления в баллоне и встроенной системой тревог; с разъемами, обеспечивающими сопряжение с газодыхательной аппаратурой), а </w:t>
      </w:r>
      <w:r>
        <w:lastRenderedPageBreak/>
        <w:t>также АИВЛ ингаляционного наркоза газовой смесью кислорода и динитрогена оксида портативный в комплекте с баллонами газовыми объемом не менее 1 литра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70% (может быть объединен с АИВЛ) входят в оснащение:</w:t>
      </w:r>
    </w:p>
    <w:p w14:paraId="733BECE7" w14:textId="77777777" w:rsidR="00855B27" w:rsidRDefault="00855B27">
      <w:pPr>
        <w:pStyle w:val="ConsPlusNormal"/>
        <w:spacing w:before="220"/>
        <w:ind w:firstLine="540"/>
        <w:jc w:val="both"/>
      </w:pPr>
      <w:r>
        <w:t>- автомобиля скорой медицинской помощи класса "B" для фельдшерской и врачебной общепрофильных выездных бригад скорой медицинской помощи, специализированной педиатрической выездной бригады скорой медицинской помощи;</w:t>
      </w:r>
    </w:p>
    <w:p w14:paraId="5CFC5373" w14:textId="77777777" w:rsidR="00855B27" w:rsidRDefault="00855B27">
      <w:pPr>
        <w:pStyle w:val="ConsPlusNormal"/>
        <w:spacing w:before="220"/>
        <w:ind w:firstLine="540"/>
        <w:jc w:val="both"/>
      </w:pPr>
      <w:r>
        <w:t>- оснащение автомобиля скорой медицинской помощи класса "C" для специализированной выездной бригады скорой медицинской помощи анестезиологии-реанимации;</w:t>
      </w:r>
    </w:p>
    <w:p w14:paraId="571A5498" w14:textId="77777777" w:rsidR="00855B27" w:rsidRDefault="00855B27">
      <w:pPr>
        <w:pStyle w:val="ConsPlusNormal"/>
        <w:spacing w:before="220"/>
        <w:ind w:firstLine="540"/>
        <w:jc w:val="both"/>
      </w:pPr>
      <w:r>
        <w:t>- оснащение автомобиля скорой медицинской помощи класса "C" для специализированной выездной бригады скорой медицинской помощи анестезиологии-реанимации педиатрической.</w:t>
      </w:r>
    </w:p>
    <w:p w14:paraId="282C21B0" w14:textId="77777777" w:rsidR="00855B27" w:rsidRDefault="00855B27">
      <w:pPr>
        <w:pStyle w:val="ConsPlusNormal"/>
        <w:jc w:val="both"/>
      </w:pPr>
    </w:p>
    <w:p w14:paraId="401527F1" w14:textId="77777777" w:rsidR="00855B27" w:rsidRDefault="00855B27">
      <w:pPr>
        <w:pStyle w:val="ConsPlusTitle"/>
        <w:ind w:firstLine="540"/>
        <w:jc w:val="both"/>
        <w:outlineLvl w:val="2"/>
      </w:pPr>
      <w:r>
        <w:t>6.2. Использование кислорода медицинского при оказании специализированной медицинской помощи по профилю "анестезиология и реаниматология" в условиях стационара</w:t>
      </w:r>
    </w:p>
    <w:p w14:paraId="06AA1B93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Согласно требованиям </w:t>
      </w:r>
      <w:hyperlink r:id="rId65" w:history="1">
        <w:r>
          <w:rPr>
            <w:color w:val="0000FF"/>
          </w:rPr>
          <w:t>Порядка</w:t>
        </w:r>
      </w:hyperlink>
      <w:r>
        <w:t xml:space="preserve"> оказания медицинской помощи взрослому населению по профилю "анестезиология и реаниматология", утвержденному Приказом Минздрава России от 15.11.2012 N 919н, системой централизованного снабжения медицинскими газами и вакуумом оснащаются:</w:t>
      </w:r>
    </w:p>
    <w:p w14:paraId="46F093C5" w14:textId="77777777" w:rsidR="00855B27" w:rsidRDefault="00855B27">
      <w:pPr>
        <w:pStyle w:val="ConsPlusNormal"/>
        <w:spacing w:before="220"/>
        <w:ind w:firstLine="540"/>
        <w:jc w:val="both"/>
      </w:pPr>
      <w:r>
        <w:t>- группа анестезиологии-реанимации для взрослого населения (</w:t>
      </w:r>
      <w:hyperlink r:id="rId66" w:history="1">
        <w:r>
          <w:rPr>
            <w:color w:val="0000FF"/>
          </w:rPr>
          <w:t>п. 12</w:t>
        </w:r>
      </w:hyperlink>
      <w:r>
        <w:t xml:space="preserve"> Приложения N 3 к Порядку оказания медицинской помощи взрослому населению по профилю "анестезиология и реаниматология", утвержденному приказом Министерства здравоохранения Российской Федерации от 15 ноября 2012 г. N 919н (1 на группу));</w:t>
      </w:r>
    </w:p>
    <w:p w14:paraId="1661BD58" w14:textId="77777777" w:rsidR="00855B27" w:rsidRDefault="00855B27">
      <w:pPr>
        <w:pStyle w:val="ConsPlusNormal"/>
        <w:spacing w:before="220"/>
        <w:ind w:firstLine="540"/>
        <w:jc w:val="both"/>
      </w:pPr>
      <w:r>
        <w:t>- отделение анестезиологии и реанимации для взрослого населения (</w:t>
      </w:r>
      <w:hyperlink r:id="rId67" w:history="1">
        <w:r>
          <w:rPr>
            <w:color w:val="0000FF"/>
          </w:rPr>
          <w:t>п. 16</w:t>
        </w:r>
      </w:hyperlink>
      <w:r>
        <w:t xml:space="preserve"> Приложение N 6 к Порядку оказания медицинской помощи взрослому населению по профилю "анестезиология и реаниматология", утвержденному приказом Министерства здравоохранения Российской Федерации от 15 ноября 2012 г. N 919н (1 на отделение));</w:t>
      </w:r>
    </w:p>
    <w:p w14:paraId="3EA9851A" w14:textId="77777777" w:rsidR="00855B27" w:rsidRDefault="00855B27">
      <w:pPr>
        <w:pStyle w:val="ConsPlusNormal"/>
        <w:spacing w:before="220"/>
        <w:ind w:firstLine="540"/>
        <w:jc w:val="both"/>
      </w:pPr>
      <w:r>
        <w:t>- отделение анестезиологии и реанимации с палатами реанимации и интенсивной терапии (</w:t>
      </w:r>
      <w:hyperlink r:id="rId68" w:history="1">
        <w:r>
          <w:rPr>
            <w:color w:val="0000FF"/>
          </w:rPr>
          <w:t>п. 16</w:t>
        </w:r>
      </w:hyperlink>
      <w:r>
        <w:t xml:space="preserve"> Приложение N 9 к Порядку оказания медицинской помощи взрослому населению по профилю "анестезиология и реаниматология", утвержденному приказом Министерства здравоохранения Российской Федерации от 15 ноября 2012 г. N 919н (1 на отделение));</w:t>
      </w:r>
    </w:p>
    <w:p w14:paraId="08640FC3" w14:textId="77777777" w:rsidR="00855B27" w:rsidRDefault="00855B27">
      <w:pPr>
        <w:pStyle w:val="ConsPlusNormal"/>
        <w:spacing w:before="220"/>
        <w:ind w:firstLine="540"/>
        <w:jc w:val="both"/>
      </w:pPr>
      <w:r>
        <w:t>- отделение реанимации и интенсивной терапии для взрослого населения (</w:t>
      </w:r>
      <w:hyperlink r:id="rId69" w:history="1">
        <w:r>
          <w:rPr>
            <w:color w:val="0000FF"/>
          </w:rPr>
          <w:t>п. 31</w:t>
        </w:r>
      </w:hyperlink>
      <w:r>
        <w:t xml:space="preserve"> Приложение N 12 к Порядку оказания медицинской помощи взрослому населению по профилю "анестезиология и реаниматология", утвержденному приказом Министерства здравоохранения Российской Федерации от 15 ноября 2012 г. N 919н (1 на отделение)).</w:t>
      </w:r>
    </w:p>
    <w:p w14:paraId="01BD731A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При отсутствии в указанных подразделениях централизованного снабжения медицинскими газами и вакуумом они оснащаются концентраторами кислорода с функцией сжатого воздуха и вакуума из расчета одна установка на 1 - 2 пациенто-места в операционной, манипуляционной, диагностическом кабинете. Согласно требованиям </w:t>
      </w:r>
      <w:hyperlink r:id="rId70" w:history="1">
        <w:r>
          <w:rPr>
            <w:color w:val="0000FF"/>
          </w:rPr>
          <w:t>Порядка</w:t>
        </w:r>
      </w:hyperlink>
      <w:r>
        <w:t xml:space="preserve"> оказания медицинской помощи, детям по профилю "анестезиология и реаниматология", утвержденного Приказом Минздрава России от 12.11.2012 N 909н, системой централизованного снабжения медицинскими газами и вакуумом оснащаются:</w:t>
      </w:r>
    </w:p>
    <w:p w14:paraId="5BF555F4" w14:textId="77777777" w:rsidR="00855B27" w:rsidRDefault="00855B27">
      <w:pPr>
        <w:pStyle w:val="ConsPlusNormal"/>
        <w:spacing w:before="220"/>
        <w:ind w:firstLine="540"/>
        <w:jc w:val="both"/>
      </w:pPr>
      <w:r>
        <w:t>- операционный блок, где осуществляет деятельность группа анестезиологии-реанимации (</w:t>
      </w:r>
      <w:hyperlink r:id="rId71" w:history="1">
        <w:r>
          <w:rPr>
            <w:color w:val="0000FF"/>
          </w:rPr>
          <w:t>Приложение N 3</w:t>
        </w:r>
      </w:hyperlink>
      <w:r>
        <w:t xml:space="preserve"> к Порядку оказания медицинской помощи детям по профилю "анестезиология и реаниматология", утвержденному приказом Министерства здравоохранения Российской Федерации от 12 ноября 2012 г. N 909н). При отсутствии в операционном блоке системы </w:t>
      </w:r>
      <w:r>
        <w:lastRenderedPageBreak/>
        <w:t>централизованного снабжения медицинскими газами и вакуумом операционный блок оснащается концентраторами кислорода с функцией сжатого воздуха и вакуума из расчета 1 (одна) установка на 1 (одно) рабочее место;</w:t>
      </w:r>
    </w:p>
    <w:p w14:paraId="6DEF639B" w14:textId="77777777" w:rsidR="00855B27" w:rsidRDefault="00855B27">
      <w:pPr>
        <w:pStyle w:val="ConsPlusNormal"/>
        <w:spacing w:before="220"/>
        <w:ind w:firstLine="540"/>
        <w:jc w:val="both"/>
      </w:pPr>
      <w:r>
        <w:t>- рабочее место врача-анестезиолога-реаниматолога отделения анестезиологии-реанимации с преднаркозной палатой и палатой пробуждения - в централизованном или индивидуальном варианте (</w:t>
      </w:r>
      <w:hyperlink r:id="rId72" w:history="1">
        <w:r>
          <w:rPr>
            <w:color w:val="0000FF"/>
          </w:rPr>
          <w:t>Приложение N 6</w:t>
        </w:r>
      </w:hyperlink>
      <w:r>
        <w:t xml:space="preserve"> к Порядку оказания медицинской помощи детям по профилю "анестезиология и реаниматология", утвержденному приказом Министерства здравоохранения Российской Федерации от 12 ноября 2012 г. N 909н).</w:t>
      </w:r>
    </w:p>
    <w:p w14:paraId="13CD2CB8" w14:textId="77777777" w:rsidR="00855B27" w:rsidRDefault="00855B27">
      <w:pPr>
        <w:pStyle w:val="ConsPlusNormal"/>
        <w:jc w:val="both"/>
      </w:pPr>
    </w:p>
    <w:p w14:paraId="4139489D" w14:textId="77777777" w:rsidR="00855B27" w:rsidRDefault="00855B27">
      <w:pPr>
        <w:pStyle w:val="ConsPlusTitle"/>
        <w:ind w:firstLine="540"/>
        <w:jc w:val="both"/>
        <w:outlineLvl w:val="2"/>
      </w:pPr>
      <w:r>
        <w:t>6.3. Использование кислорода медицинского при оказании специализированной медицинской помощи по профилю "инфекционные болезни" в условиях стационара</w:t>
      </w:r>
    </w:p>
    <w:p w14:paraId="4DA38A99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Согласно требованиям </w:t>
      </w:r>
      <w:hyperlink r:id="rId73" w:history="1">
        <w:r>
          <w:rPr>
            <w:color w:val="0000FF"/>
          </w:rPr>
          <w:t>Порядка</w:t>
        </w:r>
      </w:hyperlink>
      <w:r>
        <w:t xml:space="preserve"> оказания медицинской помощи взрослым больным при инфекционных заболеваниях, утвержденного Приказом Минздравсоцразвития России от 31.01.2012 N 69н, наличие системы централизованного снабжения медицинскими газами и вакуумом не предусмотрено.</w:t>
      </w:r>
    </w:p>
    <w:p w14:paraId="1608E813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Согласно требованиям </w:t>
      </w:r>
      <w:hyperlink r:id="rId74" w:history="1">
        <w:r>
          <w:rPr>
            <w:color w:val="0000FF"/>
          </w:rPr>
          <w:t>Порядка</w:t>
        </w:r>
      </w:hyperlink>
      <w:r>
        <w:t xml:space="preserve"> оказания медицинской помощи детям с инфекционными заболеваниями, утвержденного Приказом Минздравсоцразвития России от 05.05.2012 N 521н, кислородной подводкой должна быть обеспечена каждая койка детского инфекционного отделения, а также Палаты (блок) реанимации и интенсивной терапии детского инфекционного отделения (</w:t>
      </w:r>
      <w:hyperlink r:id="rId75" w:history="1">
        <w:r>
          <w:rPr>
            <w:color w:val="0000FF"/>
          </w:rPr>
          <w:t>п. 6</w:t>
        </w:r>
      </w:hyperlink>
      <w:r>
        <w:t xml:space="preserve">, </w:t>
      </w:r>
      <w:hyperlink r:id="rId76" w:history="1">
        <w:r>
          <w:rPr>
            <w:color w:val="0000FF"/>
          </w:rPr>
          <w:t>86</w:t>
        </w:r>
      </w:hyperlink>
      <w:r>
        <w:t xml:space="preserve"> Приложение N 6 к Порядку оказания медицинской помощи детям с инфекционными заболеваниями, утвержденному приказом Министерства здравоохранения и социального развития Российской Федерации от 5 мая 2012 г. N 521н).</w:t>
      </w:r>
    </w:p>
    <w:p w14:paraId="6EBBE83B" w14:textId="77777777" w:rsidR="00855B27" w:rsidRDefault="00855B27">
      <w:pPr>
        <w:pStyle w:val="ConsPlusNormal"/>
        <w:jc w:val="both"/>
      </w:pPr>
    </w:p>
    <w:p w14:paraId="39C91CA4" w14:textId="77777777" w:rsidR="00855B27" w:rsidRDefault="00855B27">
      <w:pPr>
        <w:pStyle w:val="ConsPlusTitle"/>
        <w:ind w:firstLine="540"/>
        <w:jc w:val="both"/>
        <w:outlineLvl w:val="2"/>
      </w:pPr>
      <w:r>
        <w:t>6.4. Использование кислорода медицинского при оказании медицинской помощи пациентам с новой коронавирусной инфекцией (COVID-19)</w:t>
      </w:r>
    </w:p>
    <w:p w14:paraId="735C8722" w14:textId="77777777" w:rsidR="00855B27" w:rsidRDefault="00855B27">
      <w:pPr>
        <w:pStyle w:val="ConsPlusNormal"/>
        <w:spacing w:before="220"/>
        <w:ind w:firstLine="540"/>
        <w:jc w:val="both"/>
      </w:pPr>
      <w:r>
        <w:t>В структурном подразделении медицинской организации для лечения COVID-19 необходимо предусматривать кислородную станцию или рампу (в структурных подразделениях медицинской организации для лечения COVID-19 для пациентов, находящихся в тяжелом состоянии) (</w:t>
      </w:r>
      <w:hyperlink r:id="rId77" w:history="1">
        <w:r>
          <w:rPr>
            <w:color w:val="0000FF"/>
          </w:rPr>
          <w:t>п. 14</w:t>
        </w:r>
      </w:hyperlink>
      <w:r>
        <w:t xml:space="preserve"> Приложения N 10 к приказу Министерства здравоохранения Российской Федерации от 19 марта 2020 г. N 198н).</w:t>
      </w:r>
    </w:p>
    <w:p w14:paraId="3FB90F19" w14:textId="77777777" w:rsidR="00855B27" w:rsidRDefault="00855B27">
      <w:pPr>
        <w:pStyle w:val="ConsPlusNormal"/>
        <w:spacing w:before="220"/>
        <w:ind w:firstLine="540"/>
        <w:jc w:val="both"/>
      </w:pPr>
      <w:r>
        <w:t>В структурном подразделении медицинской организации для лечения COVID-19 для пациентов, находящихся в тяжелом состоянии, рекомендуемое количество коек, обеспеченных системой централизованного снабжения медицинскими газами с возможностью монтажа клапанной системы или медицинской консоли, составляет 70% от общего коечного фонда (</w:t>
      </w:r>
      <w:hyperlink r:id="rId78" w:history="1">
        <w:r>
          <w:rPr>
            <w:color w:val="0000FF"/>
          </w:rPr>
          <w:t>п. 11</w:t>
        </w:r>
      </w:hyperlink>
      <w:r>
        <w:t xml:space="preserve"> Приложения N 10 к приказу Министерства здравоохранения Российской Федерации от 19 марта 2020 г. N 198н).</w:t>
      </w:r>
    </w:p>
    <w:p w14:paraId="398513B7" w14:textId="77777777" w:rsidR="00855B27" w:rsidRDefault="00855B27">
      <w:pPr>
        <w:pStyle w:val="ConsPlusNormal"/>
        <w:spacing w:before="220"/>
        <w:ind w:firstLine="540"/>
        <w:jc w:val="both"/>
      </w:pPr>
      <w:r>
        <w:t>В структуре коечного фонда, обеспеченного системой централизованного снабжения медицинскими газами с возможностью монтажа клапанной системы или медицинской консоли, рекомендуется выделять:</w:t>
      </w:r>
    </w:p>
    <w:p w14:paraId="415220F5" w14:textId="77777777" w:rsidR="00855B27" w:rsidRDefault="00855B27">
      <w:pPr>
        <w:pStyle w:val="ConsPlusNormal"/>
        <w:spacing w:before="220"/>
        <w:ind w:firstLine="540"/>
        <w:jc w:val="both"/>
      </w:pPr>
      <w:r>
        <w:t>- не менее 50% коек для пациентов, находящихся в тяжелом состоянии, не требующих искусственной вентиляции легких;</w:t>
      </w:r>
    </w:p>
    <w:p w14:paraId="06C729CE" w14:textId="77777777" w:rsidR="00855B27" w:rsidRDefault="00855B27">
      <w:pPr>
        <w:pStyle w:val="ConsPlusNormal"/>
        <w:spacing w:before="220"/>
        <w:ind w:firstLine="540"/>
        <w:jc w:val="both"/>
      </w:pPr>
      <w:r>
        <w:t>- 25% коек для пациентов, находящихся в тяжелом состоянии, требующих проведения неинвазивной вентиляции легких;</w:t>
      </w:r>
    </w:p>
    <w:p w14:paraId="219B6C4D" w14:textId="77777777" w:rsidR="00855B27" w:rsidRDefault="00855B27">
      <w:pPr>
        <w:pStyle w:val="ConsPlusNormal"/>
        <w:spacing w:before="220"/>
        <w:ind w:firstLine="540"/>
        <w:jc w:val="both"/>
      </w:pPr>
      <w:r>
        <w:t>- 25% коек для пациентов, находящихся в крайне тяжелом состоянии, требующих проведения инвазивной искусственной вентиляции легких.</w:t>
      </w:r>
    </w:p>
    <w:p w14:paraId="62967CBE" w14:textId="77777777" w:rsidR="00855B27" w:rsidRDefault="00855B27">
      <w:pPr>
        <w:pStyle w:val="ConsPlusNormal"/>
        <w:spacing w:before="220"/>
        <w:ind w:firstLine="540"/>
        <w:jc w:val="both"/>
      </w:pPr>
      <w:r>
        <w:t xml:space="preserve">При отсутствии системы централизованного снабжения медицинскими газами структурное </w:t>
      </w:r>
      <w:r>
        <w:lastRenderedPageBreak/>
        <w:t>подразделение медицинской организации для лечения COVID-19 оснащается концентраторами кислорода с функцией сжатого воздуха и вакуума из расчета одна установка на 1 - 2 койки.</w:t>
      </w:r>
    </w:p>
    <w:p w14:paraId="423C7CC2" w14:textId="77777777" w:rsidR="00855B27" w:rsidRDefault="00855B27">
      <w:pPr>
        <w:pStyle w:val="ConsPlusNormal"/>
        <w:jc w:val="both"/>
      </w:pPr>
    </w:p>
    <w:p w14:paraId="258B025C" w14:textId="77777777" w:rsidR="00855B27" w:rsidRDefault="00855B27">
      <w:pPr>
        <w:pStyle w:val="ConsPlusNormal"/>
        <w:jc w:val="both"/>
      </w:pPr>
    </w:p>
    <w:p w14:paraId="60E63BC4" w14:textId="77777777" w:rsidR="00855B27" w:rsidRDefault="00855B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F947349" w14:textId="77777777" w:rsidR="00855B27" w:rsidRDefault="00855B27"/>
    <w:sectPr w:rsidR="00855B27" w:rsidSect="000E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27"/>
    <w:rsid w:val="0085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195E"/>
  <w15:chartTrackingRefBased/>
  <w15:docId w15:val="{A11CACEC-E3C3-4E04-8825-D5E8546E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5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5B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B51D79201B1AC652ACF96E62B4016FA41AE4A32D3318001487DF272E31E0B0CA23FA078C691C6AE37165E29u4E8D" TargetMode="External"/><Relationship Id="rId21" Type="http://schemas.openxmlformats.org/officeDocument/2006/relationships/hyperlink" Target="consultantplus://offline/ref=3B51D79201B1AC652ACF95F3324016FA46AE4D3BD7318001487DF272E31E0B0CA23FA078C691C6AE37165E29u4E8D" TargetMode="External"/><Relationship Id="rId42" Type="http://schemas.openxmlformats.org/officeDocument/2006/relationships/hyperlink" Target="consultantplus://offline/ref=3B51D79201B1AC652ACF8AE6374016FA41A94D3BD7318001487DF272E31E0B0CA23FA078C691C6AE37165E29u4E8D" TargetMode="External"/><Relationship Id="rId47" Type="http://schemas.openxmlformats.org/officeDocument/2006/relationships/hyperlink" Target="consultantplus://offline/ref=3B51D79201B1AC652ACF95F3324016FA43AF4C32D633DD0B4024FE70E4115409A52EA078C08FC0AE2F1F0A7A0E401FD22EFF13E284F7190Au1E4D" TargetMode="External"/><Relationship Id="rId63" Type="http://schemas.openxmlformats.org/officeDocument/2006/relationships/hyperlink" Target="consultantplus://offline/ref=3B51D79201B1AC652ACF95F3324016FA41A14A3AD53BDD0B4024FE70E4115409B72EF874C189D8AB2C0A5C2B48u1E7D" TargetMode="External"/><Relationship Id="rId68" Type="http://schemas.openxmlformats.org/officeDocument/2006/relationships/hyperlink" Target="consultantplus://offline/ref=3B51D79201B1AC652ACF95F3324016FA43A94B31D03BDD0B4024FE70E4115409A52EA078C08FC2AB291F0A7A0E401FD22EFF13E284F7190Au1E4D" TargetMode="External"/><Relationship Id="rId16" Type="http://schemas.openxmlformats.org/officeDocument/2006/relationships/hyperlink" Target="consultantplus://offline/ref=3B51D79201B1AC652ACF95F3324016FA43A14B34D53BDD0B4024FE70E4115409B72EF874C189D8AB2C0A5C2B48u1E7D" TargetMode="External"/><Relationship Id="rId11" Type="http://schemas.openxmlformats.org/officeDocument/2006/relationships/hyperlink" Target="consultantplus://offline/ref=3B51D79201B1AC652ACF95F3324016FA43A04C31D53ADD0B4024FE70E4115409B72EF874C189D8AB2C0A5C2B48u1E7D" TargetMode="External"/><Relationship Id="rId24" Type="http://schemas.openxmlformats.org/officeDocument/2006/relationships/hyperlink" Target="consultantplus://offline/ref=3B51D79201B1AC652ACF8AE6374016FA44AA4335DF6C8A091171F075EC410E19B367AC7FDE8FC3B52B145Cu2E9D" TargetMode="External"/><Relationship Id="rId32" Type="http://schemas.openxmlformats.org/officeDocument/2006/relationships/hyperlink" Target="consultantplus://offline/ref=3B51D79201B1AC652ACF96E62B4016FA41AE4235DF6C8A091171F075EC410E19B367AC7FDE8FC3B52B145Cu2E9D" TargetMode="External"/><Relationship Id="rId37" Type="http://schemas.openxmlformats.org/officeDocument/2006/relationships/hyperlink" Target="consultantplus://offline/ref=3B51D79201B1AC652ACF95F3324016FA41AA4F33D03BDD0B4024FE70E4115409A52EA078C08FC6AA2A1F0A7A0E401FD22EFF13E284F7190Au1E4D" TargetMode="External"/><Relationship Id="rId40" Type="http://schemas.openxmlformats.org/officeDocument/2006/relationships/hyperlink" Target="consultantplus://offline/ref=3B51D79201B1AC652ACF8AE6374016FA41AA4C35D4318001487DF272E31E0B0CA23FA078C691C6AE37165E29u4E8D" TargetMode="External"/><Relationship Id="rId45" Type="http://schemas.openxmlformats.org/officeDocument/2006/relationships/hyperlink" Target="consultantplus://offline/ref=3B51D79201B1AC652ACF95F3324016FA44AB4D36D3318001487DF272E31E0B1EA267AC79C086C1AC22400F6F1F1813D536E116F998F51Bu0EAD" TargetMode="External"/><Relationship Id="rId53" Type="http://schemas.openxmlformats.org/officeDocument/2006/relationships/hyperlink" Target="consultantplus://offline/ref=3B51D79201B1AC652ACF95F3324016FA42A94931D53EDD0B4024FE70E4115409B72EF874C189D8AB2C0A5C2B48u1E7D" TargetMode="External"/><Relationship Id="rId58" Type="http://schemas.openxmlformats.org/officeDocument/2006/relationships/hyperlink" Target="consultantplus://offline/ref=3B51D79201B1AC652ACF96E62B4016FA46AD4930DF6C8A091171F075EC411C19EB6BAD79C28BC1A07D451A7E471414CD28E40DE59AF7u1EBD" TargetMode="External"/><Relationship Id="rId66" Type="http://schemas.openxmlformats.org/officeDocument/2006/relationships/hyperlink" Target="consultantplus://offline/ref=3B51D79201B1AC652ACF95F3324016FA43A94B31D03BDD0B4024FE70E4115409A52EA078C08FC7A82B1F0A7A0E401FD22EFF13E284F7190Au1E4D" TargetMode="External"/><Relationship Id="rId74" Type="http://schemas.openxmlformats.org/officeDocument/2006/relationships/hyperlink" Target="consultantplus://offline/ref=3B51D79201B1AC652ACF95F3324016FA43AD4335D43ADD0B4024FE70E4115409A52EA078C08FC6AB201F0A7A0E401FD22EFF13E284F7190Au1E4D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3B51D79201B1AC652ACF95F3324016FA43A04C32D433DD0B4024FE70E4115409A52EA078C08FC6A92B1F0A7A0E401FD22EFF13E284F7190Au1E4D" TargetMode="External"/><Relationship Id="rId61" Type="http://schemas.openxmlformats.org/officeDocument/2006/relationships/image" Target="media/image2.wmf"/><Relationship Id="rId19" Type="http://schemas.openxmlformats.org/officeDocument/2006/relationships/hyperlink" Target="consultantplus://offline/ref=3B51D79201B1AC652ACF95F3324016FA43AD4A36D239DD0B4024FE70E4115409B72EF874C189D8AB2C0A5C2B48u1E7D" TargetMode="External"/><Relationship Id="rId14" Type="http://schemas.openxmlformats.org/officeDocument/2006/relationships/hyperlink" Target="consultantplus://offline/ref=3B51D79201B1AC652ACF95F3324016FA43A1493AD632DD0B4024FE70E4115409B72EF874C189D8AB2C0A5C2B48u1E7D" TargetMode="External"/><Relationship Id="rId22" Type="http://schemas.openxmlformats.org/officeDocument/2006/relationships/hyperlink" Target="consultantplus://offline/ref=3B51D79201B1AC652ACF95F3324016FA42A14A30D23EDD0B4024FE70E4115409B72EF874C189D8AB2C0A5C2B48u1E7D" TargetMode="External"/><Relationship Id="rId27" Type="http://schemas.openxmlformats.org/officeDocument/2006/relationships/image" Target="media/image1.wmf"/><Relationship Id="rId30" Type="http://schemas.openxmlformats.org/officeDocument/2006/relationships/hyperlink" Target="consultantplus://offline/ref=3B51D79201B1AC652ACF95F3324016FA41AC4335D539DD0B4024FE70E4115409B72EF874C189D8AB2C0A5C2B48u1E7D" TargetMode="External"/><Relationship Id="rId35" Type="http://schemas.openxmlformats.org/officeDocument/2006/relationships/hyperlink" Target="consultantplus://offline/ref=3B51D79201B1AC652ACF95F3324016FA41AC4335D539DD0B4024FE70E4115409A52EA078C08FC6AA281F0A7A0E401FD22EFF13E284F7190Au1E4D" TargetMode="External"/><Relationship Id="rId43" Type="http://schemas.openxmlformats.org/officeDocument/2006/relationships/hyperlink" Target="consultantplus://offline/ref=3B51D79201B1AC652ACF8AE6374016FA41AB4830D4318001487DF272E31E0B0CA23FA078C691C6AE37165E29u4E8D" TargetMode="External"/><Relationship Id="rId48" Type="http://schemas.openxmlformats.org/officeDocument/2006/relationships/hyperlink" Target="consultantplus://offline/ref=3B51D79201B1AC652ACF95F3324016FA43AA4937D03DDD0B4024FE70E4115409B72EF874C189D8AB2C0A5C2B48u1E7D" TargetMode="External"/><Relationship Id="rId56" Type="http://schemas.openxmlformats.org/officeDocument/2006/relationships/hyperlink" Target="consultantplus://offline/ref=3B51D79201B1AC652ACF96E62B4016FA43AC4F37DF6C8A091171F075EC410E19B367AC7FDE8FC3B52B145Cu2E9D" TargetMode="External"/><Relationship Id="rId64" Type="http://schemas.openxmlformats.org/officeDocument/2006/relationships/hyperlink" Target="consultantplus://offline/ref=3B51D79201B1AC652ACF95F3324016FA43AD4335D63BDD0B4024FE70E4115409A52EA078C08FC7AD2C1F0A7A0E401FD22EFF13E284F7190Au1E4D" TargetMode="External"/><Relationship Id="rId69" Type="http://schemas.openxmlformats.org/officeDocument/2006/relationships/hyperlink" Target="consultantplus://offline/ref=3B51D79201B1AC652ACF95F3324016FA43A94B31D03BDD0B4024FE70E4115409A52EA078C08FC3AC291F0A7A0E401FD22EFF13E284F7190Au1E4D" TargetMode="External"/><Relationship Id="rId77" Type="http://schemas.openxmlformats.org/officeDocument/2006/relationships/hyperlink" Target="consultantplus://offline/ref=3B51D79201B1AC652ACF95F3324016FA43A14A36DD3CDD0B4024FE70E4115409A52EA078C08FC0AC211F0A7A0E401FD22EFF13E284F7190Au1E4D" TargetMode="External"/><Relationship Id="rId8" Type="http://schemas.openxmlformats.org/officeDocument/2006/relationships/hyperlink" Target="consultantplus://offline/ref=3B51D79201B1AC652ACF95F3324016FA43A04C32D433DD0B4024FE70E4115409A52EA078C08FC7AB201F0A7A0E401FD22EFF13E284F7190Au1E4D" TargetMode="External"/><Relationship Id="rId51" Type="http://schemas.openxmlformats.org/officeDocument/2006/relationships/hyperlink" Target="consultantplus://offline/ref=3B51D79201B1AC652ACF95F3324016FA43A04C31D53ADD0B4024FE70E4115409A52EA078C58ECDFF78500B264B130CD32DFF11E798uFE7D" TargetMode="External"/><Relationship Id="rId72" Type="http://schemas.openxmlformats.org/officeDocument/2006/relationships/hyperlink" Target="consultantplus://offline/ref=3B51D79201B1AC652ACF95F3324016FA41AD4B37D43DDD0B4024FE70E4115409A52EA078C08FC7AD291F0A7A0E401FD22EFF13E284F7190Au1E4D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B51D79201B1AC652ACF95F3324016FA41AC4335D533DD0B4024FE70E4115409B72EF874C189D8AB2C0A5C2B48u1E7D" TargetMode="External"/><Relationship Id="rId17" Type="http://schemas.openxmlformats.org/officeDocument/2006/relationships/hyperlink" Target="consultantplus://offline/ref=3B51D79201B1AC652ACF95F3324016FA45AE4D3AD5318001487DF272E31E0B0CA23FA078C691C6AE37165E29u4E8D" TargetMode="External"/><Relationship Id="rId25" Type="http://schemas.openxmlformats.org/officeDocument/2006/relationships/hyperlink" Target="consultantplus://offline/ref=3B51D79201B1AC652ACF8AE6374016FA43AF4F39826682501D73F77AB3441B08EB6BAB67C08AD8A92916u5ECD" TargetMode="External"/><Relationship Id="rId33" Type="http://schemas.openxmlformats.org/officeDocument/2006/relationships/hyperlink" Target="consultantplus://offline/ref=3B51D79201B1AC652ACF96E62B4016FA42A84A32DF6C8A091171F075EC410E19B367AC7FDE8FC3B52B145Cu2E9D" TargetMode="External"/><Relationship Id="rId38" Type="http://schemas.openxmlformats.org/officeDocument/2006/relationships/hyperlink" Target="consultantplus://offline/ref=3B51D79201B1AC652ACF95F3324016FA44AB4D36D3318001487DF272E31E0B1EA267AC79C086C1AC22400F6F1F1813D536E116F998F51Bu0EAD" TargetMode="External"/><Relationship Id="rId46" Type="http://schemas.openxmlformats.org/officeDocument/2006/relationships/hyperlink" Target="consultantplus://offline/ref=3B51D79201B1AC652ACF95F3324016FA42A94831D73DDD0B4024FE70E4115409B72EF874C189D8AB2C0A5C2B48u1E7D" TargetMode="External"/><Relationship Id="rId59" Type="http://schemas.openxmlformats.org/officeDocument/2006/relationships/hyperlink" Target="consultantplus://offline/ref=3B51D79201B1AC652ACF96E62B4016FA46A84934DF6C8A091171F075EC410E19B367AC7FDE8FC3B52B145Cu2E9D" TargetMode="External"/><Relationship Id="rId67" Type="http://schemas.openxmlformats.org/officeDocument/2006/relationships/hyperlink" Target="consultantplus://offline/ref=3B51D79201B1AC652ACF95F3324016FA43A94B31D03BDD0B4024FE70E4115409A52EA078C08FC4AF211F0A7A0E401FD22EFF13E284F7190Au1E4D" TargetMode="External"/><Relationship Id="rId20" Type="http://schemas.openxmlformats.org/officeDocument/2006/relationships/hyperlink" Target="consultantplus://offline/ref=3B51D79201B1AC652ACF95F3324016FA41AA4D31D033DD0B4024FE70E4115409B72EF874C189D8AB2C0A5C2B48u1E7D" TargetMode="External"/><Relationship Id="rId41" Type="http://schemas.openxmlformats.org/officeDocument/2006/relationships/hyperlink" Target="consultantplus://offline/ref=3B51D79201B1AC652ACF96E62B4016FA42AE4A35D5318001487DF272E31E0B0CA23FA078C691C6AE37165E29u4E8D" TargetMode="External"/><Relationship Id="rId54" Type="http://schemas.openxmlformats.org/officeDocument/2006/relationships/hyperlink" Target="consultantplus://offline/ref=3B51D79201B1AC652ACF95F3324016FA42A94931D53EDD0B4024FE70E4115409A52EA078C08FC6AA2B1F0A7A0E401FD22EFF13E284F7190Au1E4D" TargetMode="External"/><Relationship Id="rId62" Type="http://schemas.openxmlformats.org/officeDocument/2006/relationships/hyperlink" Target="consultantplus://offline/ref=3B51D79201B1AC652ACF96E62B4016FA46AD4930DF6C8A091171F075EC411C19EB6BAD79C28BC1A07D451A7E471414CD28E40DE59AF7u1EBD" TargetMode="External"/><Relationship Id="rId70" Type="http://schemas.openxmlformats.org/officeDocument/2006/relationships/hyperlink" Target="consultantplus://offline/ref=3B51D79201B1AC652ACF95F3324016FA41AD4B37D43DDD0B4024FE70E4115409A52EA078C08FC6AB201F0A7A0E401FD22EFF13E284F7190Au1E4D" TargetMode="External"/><Relationship Id="rId75" Type="http://schemas.openxmlformats.org/officeDocument/2006/relationships/hyperlink" Target="consultantplus://offline/ref=3B51D79201B1AC652ACF95F3324016FA43AD4335D43ADD0B4024FE70E4115409A52EA078C08FC4AD291F0A7A0E401FD22EFF13E284F7190Au1E4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51D79201B1AC652ACF95F3324016FA43A04C32D433DD0B4024FE70E4115409A52EA078C989CDFF78500B264B130CD32DFF11E798uFE7D" TargetMode="External"/><Relationship Id="rId15" Type="http://schemas.openxmlformats.org/officeDocument/2006/relationships/hyperlink" Target="consultantplus://offline/ref=3B51D79201B1AC652ACF95F3324016FA43AE4F33D433DD0B4024FE70E4115409B72EF874C189D8AB2C0A5C2B48u1E7D" TargetMode="External"/><Relationship Id="rId23" Type="http://schemas.openxmlformats.org/officeDocument/2006/relationships/hyperlink" Target="consultantplus://offline/ref=3B51D79201B1AC652ACF95F3324016FA44AB4D36D3318001487DF272E31E0B1EA267AC79C08FC7AA22400F6F1F1813D536E116F998F51Bu0EAD" TargetMode="External"/><Relationship Id="rId28" Type="http://schemas.openxmlformats.org/officeDocument/2006/relationships/hyperlink" Target="consultantplus://offline/ref=3B51D79201B1AC652ACF95F3324016FA43A04231D53DDD0B4024FE70E4115409A52EA078C08EC7AE2D1F0A7A0E401FD22EFF13E284F7190Au1E4D" TargetMode="External"/><Relationship Id="rId36" Type="http://schemas.openxmlformats.org/officeDocument/2006/relationships/hyperlink" Target="consultantplus://offline/ref=3B51D79201B1AC652ACF95F3324016FA43A84B34D63EDD0B4024FE70E4115409A52EA078C08FC6AA2C1F0A7A0E401FD22EFF13E284F7190Au1E4D" TargetMode="External"/><Relationship Id="rId49" Type="http://schemas.openxmlformats.org/officeDocument/2006/relationships/hyperlink" Target="consultantplus://offline/ref=3B51D79201B1AC652ACF95F3324016FA43A04C31D53ADD0B4024FE70E4115409B72EF874C189D8AB2C0A5C2B48u1E7D" TargetMode="External"/><Relationship Id="rId57" Type="http://schemas.openxmlformats.org/officeDocument/2006/relationships/hyperlink" Target="consultantplus://offline/ref=3B51D79201B1AC652ACF95F3324016FA42A84B33DC3FDD0B4024FE70E4115409A52EA078C08FC6AA2D1F0A7A0E401FD22EFF13E284F7190Au1E4D" TargetMode="External"/><Relationship Id="rId10" Type="http://schemas.openxmlformats.org/officeDocument/2006/relationships/hyperlink" Target="consultantplus://offline/ref=3B51D79201B1AC652ACF95F3324016FA43A04236DD39DD0B4024FE70E4115409B72EF874C189D8AB2C0A5C2B48u1E7D" TargetMode="External"/><Relationship Id="rId31" Type="http://schemas.openxmlformats.org/officeDocument/2006/relationships/hyperlink" Target="consultantplus://offline/ref=3B51D79201B1AC652ACF96E62B4016FA41AE4D3BD7318001487DF272E31E0B0CA23FA078C691C6AE37165E29u4E8D" TargetMode="External"/><Relationship Id="rId44" Type="http://schemas.openxmlformats.org/officeDocument/2006/relationships/hyperlink" Target="consultantplus://offline/ref=3B51D79201B1AC652ACF8AE6374016FA41A94B37D3318001487DF272E31E0B0CA23FA078C691C6AE37165E29u4E8D" TargetMode="External"/><Relationship Id="rId52" Type="http://schemas.openxmlformats.org/officeDocument/2006/relationships/hyperlink" Target="consultantplus://offline/ref=3B51D79201B1AC652ACF95F3324016FA43A04C31D53ADD0B4024FE70E4115409A52EA078C68CCDFF78500B264B130CD32DFF11E798uFE7D" TargetMode="External"/><Relationship Id="rId60" Type="http://schemas.openxmlformats.org/officeDocument/2006/relationships/hyperlink" Target="consultantplus://offline/ref=3B51D79201B1AC652ACF96E62B4016FA46A84934DF6C8A091171F075EC410E19B367AC7FDE8FC3B52B145Cu2E9D" TargetMode="External"/><Relationship Id="rId65" Type="http://schemas.openxmlformats.org/officeDocument/2006/relationships/hyperlink" Target="consultantplus://offline/ref=3B51D79201B1AC652ACF95F3324016FA43A94B31D03BDD0B4024FE70E4115409A52EA078C08FC6AA291F0A7A0E401FD22EFF13E284F7190Au1E4D" TargetMode="External"/><Relationship Id="rId73" Type="http://schemas.openxmlformats.org/officeDocument/2006/relationships/hyperlink" Target="consultantplus://offline/ref=3B51D79201B1AC652ACF95F3324016FA43AD4334DD33DD0B4024FE70E4115409A52EA078C08FC6AB201F0A7A0E401FD22EFF13E284F7190Au1E4D" TargetMode="External"/><Relationship Id="rId78" Type="http://schemas.openxmlformats.org/officeDocument/2006/relationships/hyperlink" Target="consultantplus://offline/ref=3B51D79201B1AC652ACF95F3324016FA43A14A36DD3CDD0B4024FE70E4115409A52EA07FC28ECDFF78500B264B130CD32DFF11E798uFE7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B51D79201B1AC652ACF95F3324016FA43AE423AD23CDD0B4024FE70E4115409B72EF874C189D8AB2C0A5C2B48u1E7D" TargetMode="External"/><Relationship Id="rId13" Type="http://schemas.openxmlformats.org/officeDocument/2006/relationships/hyperlink" Target="consultantplus://offline/ref=3B51D79201B1AC652ACF95F3324016FA43A04235D138DD0B4024FE70E4115409B72EF874C189D8AB2C0A5C2B48u1E7D" TargetMode="External"/><Relationship Id="rId18" Type="http://schemas.openxmlformats.org/officeDocument/2006/relationships/hyperlink" Target="consultantplus://offline/ref=3B51D79201B1AC652ACF95F3324016FA41A84A35DD3BDD0B4024FE70E4115409B72EF874C189D8AB2C0A5C2B48u1E7D" TargetMode="External"/><Relationship Id="rId39" Type="http://schemas.openxmlformats.org/officeDocument/2006/relationships/hyperlink" Target="consultantplus://offline/ref=3B51D79201B1AC652ACF8AE6374016FA41AA4C35D4318001487DF272E31E0B0CA23FA078C691C6AE37165E29u4E8D" TargetMode="External"/><Relationship Id="rId34" Type="http://schemas.openxmlformats.org/officeDocument/2006/relationships/hyperlink" Target="consultantplus://offline/ref=3B51D79201B1AC652ACF8AE6374016FA41AA4C35D4318001487DF272E31E0B0CA23FA078C691C6AE37165E29u4E8D" TargetMode="External"/><Relationship Id="rId50" Type="http://schemas.openxmlformats.org/officeDocument/2006/relationships/hyperlink" Target="consultantplus://offline/ref=3B51D79201B1AC652ACF95F3324016FA43A04C31D53ADD0B4024FE70E4115409A52EA078C08FC7AE2F1F0A7A0E401FD22EFF13E284F7190Au1E4D" TargetMode="External"/><Relationship Id="rId55" Type="http://schemas.openxmlformats.org/officeDocument/2006/relationships/hyperlink" Target="consultantplus://offline/ref=3B51D79201B1AC652ACF95F3324016FA42A94931D53EDD0B4024FE70E4115409A52EA078C08FC6AA2B1F0A7A0E401FD22EFF13E284F7190Au1E4D" TargetMode="External"/><Relationship Id="rId76" Type="http://schemas.openxmlformats.org/officeDocument/2006/relationships/hyperlink" Target="consultantplus://offline/ref=3B51D79201B1AC652ACF95F3324016FA43AD4335D43ADD0B4024FE70E4115409A52EA078C08FC5AF2A1F0A7A0E401FD22EFF13E284F7190Au1E4D" TargetMode="External"/><Relationship Id="rId7" Type="http://schemas.openxmlformats.org/officeDocument/2006/relationships/hyperlink" Target="consultantplus://offline/ref=3B51D79201B1AC652ACF95F3324016FA43A04235D138DD0B4024FE70E4115409A52EA078C08FC7AA2F1F0A7A0E401FD22EFF13E284F7190Au1E4D" TargetMode="External"/><Relationship Id="rId71" Type="http://schemas.openxmlformats.org/officeDocument/2006/relationships/hyperlink" Target="consultantplus://offline/ref=3B51D79201B1AC652ACF95F3324016FA41AD4B37D43DDD0B4024FE70E4115409A52EA078C08FC6AC2C1F0A7A0E401FD22EFF13E284F7190Au1E4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B51D79201B1AC652ACF95F3324016FA43A84B34D63EDD0B4024FE70E4115409A52EA078C08FC6AA2C1F0A7A0E401FD22EFF13E284F7190Au1E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10095</Words>
  <Characters>57548</Characters>
  <Application>Microsoft Office Word</Application>
  <DocSecurity>0</DocSecurity>
  <Lines>479</Lines>
  <Paragraphs>135</Paragraphs>
  <ScaleCrop>false</ScaleCrop>
  <Company/>
  <LinksUpToDate>false</LinksUpToDate>
  <CharactersWithSpaces>67508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Веремеенко</dc:creator>
  <cp:keywords/>
  <dc:description/>
  <cp:lastModifiedBy>Игорь Веремеенко</cp:lastModifiedBy>
  <cp:revision>1</cp:revision>
  <dcterms:created xsi:type="dcterms:W3CDTF">2022-05-16T03:04:00Z</dcterms:created>
  <dcterms:modified xsi:type="dcterms:W3CDTF">2022-05-16T03:06:00Z</dcterms:modified>
</cp:coreProperties>
</file>